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3A34F" w14:textId="500C8992" w:rsidR="00901B2B" w:rsidRPr="00901B2B" w:rsidRDefault="00901B2B" w:rsidP="00901B2B">
      <w:pPr>
        <w:spacing w:after="0" w:line="240" w:lineRule="auto"/>
        <w:rPr>
          <w:rFonts w:ascii="Times New Roman" w:eastAsia="Times New Roman" w:hAnsi="Times New Roman" w:cs="Times New Roman"/>
          <w:b/>
          <w:bCs/>
          <w:sz w:val="36"/>
          <w:szCs w:val="36"/>
          <w:lang w:eastAsia="nl-NL"/>
        </w:rPr>
      </w:pPr>
      <w:r w:rsidRPr="00901B2B">
        <w:rPr>
          <w:rFonts w:ascii="Times New Roman" w:eastAsia="Times New Roman" w:hAnsi="Times New Roman" w:cs="Times New Roman"/>
          <w:b/>
          <w:bCs/>
          <w:sz w:val="36"/>
          <w:szCs w:val="36"/>
          <w:lang w:eastAsia="nl-NL"/>
        </w:rPr>
        <w:t>De beeldenstorm</w:t>
      </w:r>
      <w:r w:rsidR="007F2C93">
        <w:rPr>
          <w:rFonts w:ascii="Times New Roman" w:eastAsia="Times New Roman" w:hAnsi="Times New Roman" w:cs="Times New Roman"/>
          <w:b/>
          <w:bCs/>
          <w:sz w:val="36"/>
          <w:szCs w:val="36"/>
          <w:lang w:eastAsia="nl-NL"/>
        </w:rPr>
        <w:t xml:space="preserve"> (3 min leestijd)</w:t>
      </w:r>
    </w:p>
    <w:p w14:paraId="1C92B528" w14:textId="77777777" w:rsidR="00901B2B" w:rsidRDefault="00901B2B" w:rsidP="00901B2B">
      <w:pPr>
        <w:spacing w:after="0" w:line="240" w:lineRule="auto"/>
        <w:rPr>
          <w:rFonts w:ascii="Times New Roman" w:eastAsia="Times New Roman" w:hAnsi="Times New Roman" w:cs="Times New Roman"/>
          <w:sz w:val="28"/>
          <w:szCs w:val="28"/>
          <w:lang w:eastAsia="nl-NL"/>
        </w:rPr>
      </w:pPr>
    </w:p>
    <w:p w14:paraId="57543109" w14:textId="5486EECA" w:rsidR="00901B2B" w:rsidRPr="00901B2B" w:rsidRDefault="00901B2B" w:rsidP="00901B2B">
      <w:pPr>
        <w:spacing w:after="0" w:line="240" w:lineRule="auto"/>
        <w:rPr>
          <w:rFonts w:ascii="Times New Roman" w:eastAsia="Times New Roman" w:hAnsi="Times New Roman" w:cs="Times New Roman"/>
          <w:sz w:val="28"/>
          <w:szCs w:val="28"/>
          <w:lang w:eastAsia="nl-NL"/>
        </w:rPr>
      </w:pPr>
      <w:r w:rsidRPr="00901B2B">
        <w:rPr>
          <w:rFonts w:ascii="Times New Roman" w:eastAsia="Times New Roman" w:hAnsi="Times New Roman" w:cs="Times New Roman"/>
          <w:sz w:val="28"/>
          <w:szCs w:val="28"/>
          <w:lang w:eastAsia="nl-NL"/>
        </w:rPr>
        <w:t xml:space="preserve">De Beeldenstorm in de Nederlanden begon volgens de geschiedenisboeken op 10 augustus 1566. In Steenvoorde, een dorp in Zuid-Vlaanderen dat tegenwoordig overigens bij </w:t>
      </w:r>
      <w:r w:rsidRPr="00901B2B">
        <w:rPr>
          <w:rFonts w:ascii="Times New Roman" w:eastAsia="Times New Roman" w:hAnsi="Times New Roman" w:cs="Times New Roman"/>
          <w:color w:val="0000FF"/>
          <w:sz w:val="28"/>
          <w:szCs w:val="28"/>
          <w:u w:val="single"/>
          <w:lang w:eastAsia="nl-NL"/>
        </w:rPr>
        <w:t>Frankrijk</w:t>
      </w:r>
      <w:r w:rsidRPr="00901B2B">
        <w:rPr>
          <w:rFonts w:ascii="Times New Roman" w:eastAsia="Times New Roman" w:hAnsi="Times New Roman" w:cs="Times New Roman"/>
          <w:sz w:val="28"/>
          <w:szCs w:val="28"/>
          <w:lang w:eastAsia="nl-NL"/>
        </w:rPr>
        <w:t xml:space="preserve"> hoort, preekte op die dag een protestantse vluchteling met de toepasselijke naam Sebastiaan Matte. Hij was net teruggekeerd uit Engeland en tijdens zijn </w:t>
      </w:r>
      <w:hyperlink r:id="rId5" w:tooltip="hagenpreek" w:history="1">
        <w:r w:rsidRPr="00901B2B">
          <w:rPr>
            <w:rFonts w:ascii="Times New Roman" w:eastAsia="Times New Roman" w:hAnsi="Times New Roman" w:cs="Times New Roman"/>
            <w:color w:val="0000FF"/>
            <w:sz w:val="28"/>
            <w:szCs w:val="28"/>
            <w:u w:val="single"/>
            <w:lang w:eastAsia="nl-NL"/>
          </w:rPr>
          <w:t>hagenpreek</w:t>
        </w:r>
      </w:hyperlink>
      <w:r w:rsidRPr="00901B2B">
        <w:rPr>
          <w:rFonts w:ascii="Times New Roman" w:eastAsia="Times New Roman" w:hAnsi="Times New Roman" w:cs="Times New Roman"/>
          <w:sz w:val="28"/>
          <w:szCs w:val="28"/>
          <w:lang w:eastAsia="nl-NL"/>
        </w:rPr>
        <w:t xml:space="preserve"> sloeg de vlam in de pan. Zo’n twintig van de toehoorders drongen na afloop van de preek een nabijgelegen klooster binnen en sloegen daar de religieuze beelden aan stukken.</w:t>
      </w:r>
    </w:p>
    <w:p w14:paraId="53EA0341" w14:textId="1F6F69BD" w:rsidR="00901B2B" w:rsidRPr="00901B2B" w:rsidRDefault="00901B2B" w:rsidP="00901B2B">
      <w:pPr>
        <w:spacing w:before="100" w:beforeAutospacing="1" w:after="100" w:afterAutospacing="1" w:line="240" w:lineRule="auto"/>
        <w:rPr>
          <w:rFonts w:ascii="Times New Roman" w:eastAsia="Times New Roman" w:hAnsi="Times New Roman" w:cs="Times New Roman"/>
          <w:sz w:val="28"/>
          <w:szCs w:val="28"/>
          <w:lang w:eastAsia="nl-NL"/>
        </w:rPr>
      </w:pPr>
      <w:r w:rsidRPr="00901B2B">
        <w:rPr>
          <w:rFonts w:ascii="Times New Roman" w:eastAsia="Times New Roman" w:hAnsi="Times New Roman" w:cs="Times New Roman"/>
          <w:sz w:val="28"/>
          <w:szCs w:val="28"/>
          <w:lang w:eastAsia="nl-NL"/>
        </w:rPr>
        <w:t xml:space="preserve">In de weken hierna werden honderden kerken en andere katholieke heiligdommen bezocht door </w:t>
      </w:r>
      <w:r w:rsidRPr="00901B2B">
        <w:rPr>
          <w:rFonts w:ascii="Times New Roman" w:eastAsia="Times New Roman" w:hAnsi="Times New Roman" w:cs="Times New Roman"/>
          <w:color w:val="0000FF"/>
          <w:sz w:val="28"/>
          <w:szCs w:val="28"/>
          <w:u w:val="single"/>
          <w:lang w:eastAsia="nl-NL"/>
        </w:rPr>
        <w:t>protestanten</w:t>
      </w:r>
      <w:r w:rsidRPr="00901B2B">
        <w:rPr>
          <w:rFonts w:ascii="Times New Roman" w:eastAsia="Times New Roman" w:hAnsi="Times New Roman" w:cs="Times New Roman"/>
          <w:sz w:val="28"/>
          <w:szCs w:val="28"/>
          <w:lang w:eastAsia="nl-NL"/>
        </w:rPr>
        <w:t>. Beelden werden verwoest, maar ook door plunderingen verdwenen veel waardevolle objecten. Met name in de Zuidelijke Nederlanden werden veel vernielingen aangericht.</w:t>
      </w:r>
    </w:p>
    <w:p w14:paraId="538BBE69" w14:textId="77777777" w:rsidR="00901B2B" w:rsidRPr="00901B2B" w:rsidRDefault="00901B2B" w:rsidP="00901B2B">
      <w:pPr>
        <w:spacing w:before="100" w:beforeAutospacing="1" w:after="100" w:afterAutospacing="1" w:line="240" w:lineRule="auto"/>
        <w:outlineLvl w:val="2"/>
        <w:rPr>
          <w:rFonts w:ascii="Times New Roman" w:eastAsia="Times New Roman" w:hAnsi="Times New Roman" w:cs="Times New Roman"/>
          <w:b/>
          <w:bCs/>
          <w:sz w:val="28"/>
          <w:szCs w:val="28"/>
          <w:lang w:eastAsia="nl-NL"/>
        </w:rPr>
      </w:pPr>
      <w:r w:rsidRPr="00901B2B">
        <w:rPr>
          <w:rFonts w:ascii="Times New Roman" w:eastAsia="Times New Roman" w:hAnsi="Times New Roman" w:cs="Times New Roman"/>
          <w:b/>
          <w:bCs/>
          <w:sz w:val="28"/>
          <w:szCs w:val="28"/>
          <w:lang w:eastAsia="nl-NL"/>
        </w:rPr>
        <w:t>Politieke onrust</w:t>
      </w:r>
    </w:p>
    <w:p w14:paraId="3CEF8AC8" w14:textId="77777777" w:rsidR="00901B2B" w:rsidRDefault="00901B2B" w:rsidP="00901B2B">
      <w:pPr>
        <w:spacing w:before="100" w:beforeAutospacing="1" w:after="100" w:afterAutospacing="1" w:line="240" w:lineRule="auto"/>
        <w:rPr>
          <w:rFonts w:ascii="Times New Roman" w:eastAsia="Times New Roman" w:hAnsi="Times New Roman" w:cs="Times New Roman"/>
          <w:sz w:val="28"/>
          <w:szCs w:val="28"/>
          <w:lang w:eastAsia="nl-NL"/>
        </w:rPr>
      </w:pPr>
      <w:r w:rsidRPr="00901B2B">
        <w:rPr>
          <w:rFonts w:ascii="Times New Roman" w:eastAsia="Times New Roman" w:hAnsi="Times New Roman" w:cs="Times New Roman"/>
          <w:sz w:val="28"/>
          <w:szCs w:val="28"/>
          <w:lang w:eastAsia="nl-NL"/>
        </w:rPr>
        <w:t xml:space="preserve">De Beeldenstorm ontstond niet vanuit het niets. Het jaar 1566 was sowieso al onrustig geweest. De lage adel uit de Nederlanden had zich verbonden en was in opstand gekomen tegen het gezag van de katholieke Spanjaarden die met hun </w:t>
      </w:r>
      <w:r w:rsidRPr="00901B2B">
        <w:rPr>
          <w:rFonts w:ascii="Times New Roman" w:eastAsia="Times New Roman" w:hAnsi="Times New Roman" w:cs="Times New Roman"/>
          <w:color w:val="0000FF"/>
          <w:sz w:val="28"/>
          <w:szCs w:val="28"/>
          <w:u w:val="single"/>
          <w:lang w:eastAsia="nl-NL"/>
        </w:rPr>
        <w:t>inquisitie</w:t>
      </w:r>
      <w:r w:rsidRPr="00901B2B">
        <w:rPr>
          <w:rFonts w:ascii="Times New Roman" w:eastAsia="Times New Roman" w:hAnsi="Times New Roman" w:cs="Times New Roman"/>
          <w:sz w:val="28"/>
          <w:szCs w:val="28"/>
          <w:lang w:eastAsia="nl-NL"/>
        </w:rPr>
        <w:t xml:space="preserve"> ernst maakten met de vervolging van protestanten, ketters in hun ogen. </w:t>
      </w:r>
    </w:p>
    <w:p w14:paraId="471E91AD" w14:textId="4FD51766" w:rsidR="00901B2B" w:rsidRPr="00901B2B" w:rsidRDefault="00901B2B" w:rsidP="00901B2B">
      <w:pPr>
        <w:spacing w:before="100" w:beforeAutospacing="1" w:after="100" w:afterAutospacing="1" w:line="240" w:lineRule="auto"/>
        <w:rPr>
          <w:rFonts w:ascii="Times New Roman" w:eastAsia="Times New Roman" w:hAnsi="Times New Roman" w:cs="Times New Roman"/>
          <w:sz w:val="28"/>
          <w:szCs w:val="28"/>
          <w:lang w:eastAsia="nl-NL"/>
        </w:rPr>
      </w:pPr>
      <w:r w:rsidRPr="00901B2B">
        <w:rPr>
          <w:rFonts w:ascii="Times New Roman" w:eastAsia="Times New Roman" w:hAnsi="Times New Roman" w:cs="Times New Roman"/>
          <w:sz w:val="28"/>
          <w:szCs w:val="28"/>
          <w:lang w:eastAsia="nl-NL"/>
        </w:rPr>
        <w:t xml:space="preserve">Op 5 april 1566 boden zo’n tweehonderd edelen in Brussel een smeekschrift aan landvoogdes Margaretha van Parma aan. De landvoogdes, die vreesde voor gewapend verzet, besloot de edelen uiteindelijk enigszins tegemoet te komen. De vervolging van ketters hield hierdoor tijdelijk op. Toen de Spanjaarden merkten dat de hagenpreken – religieuze diensten in de openlucht waarin onder meer de katholieke kerk openlijk werd bekritiseerd – steeds meer (gewapende) toehoorders trokken, werd echter wel besloten troepen te formeren. </w:t>
      </w:r>
    </w:p>
    <w:p w14:paraId="7AC77435" w14:textId="77777777" w:rsidR="00901B2B" w:rsidRPr="00901B2B" w:rsidRDefault="00901B2B" w:rsidP="00901B2B">
      <w:pPr>
        <w:spacing w:before="100" w:beforeAutospacing="1" w:after="100" w:afterAutospacing="1" w:line="240" w:lineRule="auto"/>
        <w:outlineLvl w:val="2"/>
        <w:rPr>
          <w:rFonts w:ascii="Times New Roman" w:eastAsia="Times New Roman" w:hAnsi="Times New Roman" w:cs="Times New Roman"/>
          <w:b/>
          <w:bCs/>
          <w:sz w:val="28"/>
          <w:szCs w:val="28"/>
          <w:lang w:eastAsia="nl-NL"/>
        </w:rPr>
      </w:pPr>
      <w:r w:rsidRPr="00901B2B">
        <w:rPr>
          <w:rFonts w:ascii="Times New Roman" w:eastAsia="Times New Roman" w:hAnsi="Times New Roman" w:cs="Times New Roman"/>
          <w:b/>
          <w:bCs/>
          <w:sz w:val="28"/>
          <w:szCs w:val="28"/>
          <w:lang w:eastAsia="nl-NL"/>
        </w:rPr>
        <w:t>Macht edelen</w:t>
      </w:r>
    </w:p>
    <w:p w14:paraId="50C217B4" w14:textId="22345252" w:rsidR="00901B2B" w:rsidRPr="00901B2B" w:rsidRDefault="00901B2B" w:rsidP="00901B2B">
      <w:pPr>
        <w:spacing w:before="100" w:beforeAutospacing="1" w:after="100" w:afterAutospacing="1" w:line="240" w:lineRule="auto"/>
        <w:rPr>
          <w:rFonts w:ascii="Times New Roman" w:eastAsia="Times New Roman" w:hAnsi="Times New Roman" w:cs="Times New Roman"/>
          <w:sz w:val="28"/>
          <w:szCs w:val="28"/>
          <w:lang w:eastAsia="nl-NL"/>
        </w:rPr>
      </w:pPr>
      <w:r w:rsidRPr="00901B2B">
        <w:rPr>
          <w:rFonts w:ascii="Times New Roman" w:eastAsia="Times New Roman" w:hAnsi="Times New Roman" w:cs="Times New Roman"/>
          <w:sz w:val="28"/>
          <w:szCs w:val="28"/>
          <w:lang w:eastAsia="nl-NL"/>
        </w:rPr>
        <w:t xml:space="preserve">Het conflict dat met de Beeldenstorm definitief tot uitbarsting kwam, smeulde echter al langer. Veel edelen moesten maar weinig hebben van de Spaanse koning </w:t>
      </w:r>
      <w:r w:rsidRPr="00901B2B">
        <w:rPr>
          <w:rFonts w:ascii="Times New Roman" w:eastAsia="Times New Roman" w:hAnsi="Times New Roman" w:cs="Times New Roman"/>
          <w:color w:val="0000FF"/>
          <w:sz w:val="28"/>
          <w:szCs w:val="28"/>
          <w:u w:val="single"/>
          <w:lang w:eastAsia="nl-NL"/>
        </w:rPr>
        <w:t>Filips II</w:t>
      </w:r>
      <w:r w:rsidRPr="00901B2B">
        <w:rPr>
          <w:rFonts w:ascii="Times New Roman" w:eastAsia="Times New Roman" w:hAnsi="Times New Roman" w:cs="Times New Roman"/>
          <w:sz w:val="28"/>
          <w:szCs w:val="28"/>
          <w:lang w:eastAsia="nl-NL"/>
        </w:rPr>
        <w:t xml:space="preserve">. Toen die in 1555 zijn vader </w:t>
      </w:r>
      <w:r w:rsidRPr="00901B2B">
        <w:rPr>
          <w:rFonts w:ascii="Times New Roman" w:eastAsia="Times New Roman" w:hAnsi="Times New Roman" w:cs="Times New Roman"/>
          <w:color w:val="0000FF"/>
          <w:sz w:val="28"/>
          <w:szCs w:val="28"/>
          <w:u w:val="single"/>
          <w:lang w:eastAsia="nl-NL"/>
        </w:rPr>
        <w:t>Karel V</w:t>
      </w:r>
      <w:r w:rsidRPr="00901B2B">
        <w:rPr>
          <w:rFonts w:ascii="Times New Roman" w:eastAsia="Times New Roman" w:hAnsi="Times New Roman" w:cs="Times New Roman"/>
          <w:sz w:val="28"/>
          <w:szCs w:val="28"/>
          <w:lang w:eastAsia="nl-NL"/>
        </w:rPr>
        <w:t xml:space="preserve"> opvolgde, besloot hij een hele lading aan gezagdragers te laten importeren zodat hij er zeker van was dat er bij zijn afwezigheid nog wel geregeerd werd zoals hij wilde. Tot die tijd hadden de lokale edelen nog redelijk wat zeggenschap, maar onder de zeer gelovige Filips II werd dat steeds minder en werd het gezag verder gecentraliseerd.</w:t>
      </w:r>
    </w:p>
    <w:p w14:paraId="63A286F6" w14:textId="77777777" w:rsidR="00901B2B" w:rsidRDefault="00901B2B" w:rsidP="00901B2B">
      <w:pPr>
        <w:spacing w:after="0" w:line="240" w:lineRule="auto"/>
        <w:rPr>
          <w:rFonts w:ascii="Times New Roman" w:eastAsia="Times New Roman" w:hAnsi="Times New Roman" w:cs="Times New Roman"/>
          <w:sz w:val="28"/>
          <w:szCs w:val="28"/>
          <w:lang w:eastAsia="nl-NL"/>
        </w:rPr>
      </w:pPr>
      <w:r w:rsidRPr="00901B2B">
        <w:rPr>
          <w:rFonts w:ascii="Times New Roman" w:eastAsia="Times New Roman" w:hAnsi="Times New Roman" w:cs="Times New Roman"/>
          <w:sz w:val="28"/>
          <w:szCs w:val="28"/>
          <w:lang w:eastAsia="nl-NL"/>
        </w:rPr>
        <w:t xml:space="preserve">Filips II (1527-1598)Na vier jaar in Brussel te hebben geresideerd vertrok Filips II naar </w:t>
      </w:r>
      <w:r w:rsidRPr="00901B2B">
        <w:rPr>
          <w:rFonts w:ascii="Times New Roman" w:eastAsia="Times New Roman" w:hAnsi="Times New Roman" w:cs="Times New Roman"/>
          <w:color w:val="0000FF"/>
          <w:sz w:val="28"/>
          <w:szCs w:val="28"/>
          <w:u w:val="single"/>
          <w:lang w:eastAsia="nl-NL"/>
        </w:rPr>
        <w:t>Spanje</w:t>
      </w:r>
      <w:r w:rsidRPr="00901B2B">
        <w:rPr>
          <w:rFonts w:ascii="Times New Roman" w:eastAsia="Times New Roman" w:hAnsi="Times New Roman" w:cs="Times New Roman"/>
          <w:sz w:val="28"/>
          <w:szCs w:val="28"/>
          <w:lang w:eastAsia="nl-NL"/>
        </w:rPr>
        <w:t xml:space="preserve">, om nooit meer terug te keren naar de Nederlanden. Zijn halfzus Margaretha van Parma installeerde hij als landvoogdes. Zij werd bijgestaan door </w:t>
      </w:r>
      <w:r w:rsidRPr="00901B2B">
        <w:rPr>
          <w:rFonts w:ascii="Times New Roman" w:eastAsia="Times New Roman" w:hAnsi="Times New Roman" w:cs="Times New Roman"/>
          <w:sz w:val="28"/>
          <w:szCs w:val="28"/>
          <w:lang w:eastAsia="nl-NL"/>
        </w:rPr>
        <w:lastRenderedPageBreak/>
        <w:t xml:space="preserve">Antoine </w:t>
      </w:r>
      <w:proofErr w:type="spellStart"/>
      <w:r w:rsidRPr="00901B2B">
        <w:rPr>
          <w:rFonts w:ascii="Times New Roman" w:eastAsia="Times New Roman" w:hAnsi="Times New Roman" w:cs="Times New Roman"/>
          <w:sz w:val="28"/>
          <w:szCs w:val="28"/>
          <w:lang w:eastAsia="nl-NL"/>
        </w:rPr>
        <w:t>Perrenot</w:t>
      </w:r>
      <w:proofErr w:type="spellEnd"/>
      <w:r w:rsidRPr="00901B2B">
        <w:rPr>
          <w:rFonts w:ascii="Times New Roman" w:eastAsia="Times New Roman" w:hAnsi="Times New Roman" w:cs="Times New Roman"/>
          <w:sz w:val="28"/>
          <w:szCs w:val="28"/>
          <w:lang w:eastAsia="nl-NL"/>
        </w:rPr>
        <w:t xml:space="preserve">, die later bekend werd als </w:t>
      </w:r>
      <w:r w:rsidRPr="00901B2B">
        <w:rPr>
          <w:rFonts w:ascii="Times New Roman" w:eastAsia="Times New Roman" w:hAnsi="Times New Roman" w:cs="Times New Roman"/>
          <w:color w:val="0000FF"/>
          <w:sz w:val="28"/>
          <w:szCs w:val="28"/>
          <w:u w:val="single"/>
          <w:lang w:eastAsia="nl-NL"/>
        </w:rPr>
        <w:t>kardinaal de Granvelle</w:t>
      </w:r>
      <w:r w:rsidRPr="00901B2B">
        <w:rPr>
          <w:rFonts w:ascii="Times New Roman" w:eastAsia="Times New Roman" w:hAnsi="Times New Roman" w:cs="Times New Roman"/>
          <w:sz w:val="28"/>
          <w:szCs w:val="28"/>
          <w:lang w:eastAsia="nl-NL"/>
        </w:rPr>
        <w:t xml:space="preserve">. Aanvankelijk had </w:t>
      </w:r>
      <w:r w:rsidRPr="00901B2B">
        <w:rPr>
          <w:rFonts w:ascii="Times New Roman" w:eastAsia="Times New Roman" w:hAnsi="Times New Roman" w:cs="Times New Roman"/>
          <w:color w:val="0000FF"/>
          <w:sz w:val="28"/>
          <w:szCs w:val="28"/>
          <w:u w:val="single"/>
          <w:lang w:eastAsia="nl-NL"/>
        </w:rPr>
        <w:t>Willem van Oranje</w:t>
      </w:r>
      <w:r w:rsidRPr="00901B2B">
        <w:rPr>
          <w:rFonts w:ascii="Times New Roman" w:eastAsia="Times New Roman" w:hAnsi="Times New Roman" w:cs="Times New Roman"/>
          <w:sz w:val="28"/>
          <w:szCs w:val="28"/>
          <w:lang w:eastAsia="nl-NL"/>
        </w:rPr>
        <w:t xml:space="preserve"> als hoge edelman nog wel een aardige ingang bij de landvoogdes en </w:t>
      </w:r>
      <w:proofErr w:type="spellStart"/>
      <w:r w:rsidRPr="00901B2B">
        <w:rPr>
          <w:rFonts w:ascii="Times New Roman" w:eastAsia="Times New Roman" w:hAnsi="Times New Roman" w:cs="Times New Roman"/>
          <w:sz w:val="28"/>
          <w:szCs w:val="28"/>
          <w:lang w:eastAsia="nl-NL"/>
        </w:rPr>
        <w:t>Perrenot</w:t>
      </w:r>
      <w:proofErr w:type="spellEnd"/>
      <w:r w:rsidRPr="00901B2B">
        <w:rPr>
          <w:rFonts w:ascii="Times New Roman" w:eastAsia="Times New Roman" w:hAnsi="Times New Roman" w:cs="Times New Roman"/>
          <w:sz w:val="28"/>
          <w:szCs w:val="28"/>
          <w:lang w:eastAsia="nl-NL"/>
        </w:rPr>
        <w:t xml:space="preserve">, maar toen hij in 1561 trouwde met de lutherse </w:t>
      </w:r>
      <w:r w:rsidRPr="00901B2B">
        <w:rPr>
          <w:rFonts w:ascii="Times New Roman" w:eastAsia="Times New Roman" w:hAnsi="Times New Roman" w:cs="Times New Roman"/>
          <w:color w:val="0000FF"/>
          <w:sz w:val="28"/>
          <w:szCs w:val="28"/>
          <w:u w:val="single"/>
          <w:lang w:eastAsia="nl-NL"/>
        </w:rPr>
        <w:t>Anna van Saksen</w:t>
      </w:r>
      <w:r w:rsidRPr="00901B2B">
        <w:rPr>
          <w:rFonts w:ascii="Times New Roman" w:eastAsia="Times New Roman" w:hAnsi="Times New Roman" w:cs="Times New Roman"/>
          <w:sz w:val="28"/>
          <w:szCs w:val="28"/>
          <w:lang w:eastAsia="nl-NL"/>
        </w:rPr>
        <w:t xml:space="preserve"> viel hij in ongenade bij Filips II. </w:t>
      </w:r>
    </w:p>
    <w:p w14:paraId="128C0940" w14:textId="77777777" w:rsidR="00901B2B" w:rsidRDefault="00901B2B" w:rsidP="00901B2B">
      <w:pPr>
        <w:spacing w:after="0" w:line="240" w:lineRule="auto"/>
        <w:rPr>
          <w:rFonts w:ascii="Times New Roman" w:eastAsia="Times New Roman" w:hAnsi="Times New Roman" w:cs="Times New Roman"/>
          <w:sz w:val="28"/>
          <w:szCs w:val="28"/>
          <w:lang w:eastAsia="nl-NL"/>
        </w:rPr>
      </w:pPr>
    </w:p>
    <w:p w14:paraId="4114375F" w14:textId="6DEF008C" w:rsidR="00901B2B" w:rsidRPr="00901B2B" w:rsidRDefault="00901B2B" w:rsidP="00901B2B">
      <w:pPr>
        <w:spacing w:after="0" w:line="240" w:lineRule="auto"/>
        <w:rPr>
          <w:rFonts w:ascii="Times New Roman" w:eastAsia="Times New Roman" w:hAnsi="Times New Roman" w:cs="Times New Roman"/>
          <w:sz w:val="28"/>
          <w:szCs w:val="28"/>
          <w:lang w:eastAsia="nl-NL"/>
        </w:rPr>
      </w:pPr>
      <w:r w:rsidRPr="00901B2B">
        <w:rPr>
          <w:rFonts w:ascii="Times New Roman" w:eastAsia="Times New Roman" w:hAnsi="Times New Roman" w:cs="Times New Roman"/>
          <w:sz w:val="28"/>
          <w:szCs w:val="28"/>
          <w:lang w:eastAsia="nl-NL"/>
        </w:rPr>
        <w:t xml:space="preserve">Wanneer men in Spanje aanklopte bij Filips II om te klagen over de strenge kettervervolgingen, bleek bovendien dat de koning feitelijk weinig zin had om zich met de kwestie te bemoeien. Zijn aandacht werd vooral opgeslokt door een slepend conflict met de </w:t>
      </w:r>
      <w:r w:rsidRPr="00901B2B">
        <w:rPr>
          <w:rFonts w:ascii="Times New Roman" w:eastAsia="Times New Roman" w:hAnsi="Times New Roman" w:cs="Times New Roman"/>
          <w:color w:val="0000FF"/>
          <w:sz w:val="28"/>
          <w:szCs w:val="28"/>
          <w:u w:val="single"/>
          <w:lang w:eastAsia="nl-NL"/>
        </w:rPr>
        <w:t>Turken</w:t>
      </w:r>
      <w:r w:rsidRPr="00901B2B">
        <w:rPr>
          <w:rFonts w:ascii="Times New Roman" w:eastAsia="Times New Roman" w:hAnsi="Times New Roman" w:cs="Times New Roman"/>
          <w:sz w:val="28"/>
          <w:szCs w:val="28"/>
          <w:lang w:eastAsia="nl-NL"/>
        </w:rPr>
        <w:t>.</w:t>
      </w:r>
    </w:p>
    <w:p w14:paraId="3F9D0F54" w14:textId="77777777" w:rsidR="00901B2B" w:rsidRPr="00901B2B" w:rsidRDefault="00901B2B" w:rsidP="00901B2B">
      <w:pPr>
        <w:spacing w:before="100" w:beforeAutospacing="1" w:after="100" w:afterAutospacing="1" w:line="240" w:lineRule="auto"/>
        <w:outlineLvl w:val="2"/>
        <w:rPr>
          <w:rFonts w:ascii="Times New Roman" w:eastAsia="Times New Roman" w:hAnsi="Times New Roman" w:cs="Times New Roman"/>
          <w:b/>
          <w:bCs/>
          <w:sz w:val="28"/>
          <w:szCs w:val="28"/>
          <w:lang w:eastAsia="nl-NL"/>
        </w:rPr>
      </w:pPr>
      <w:r w:rsidRPr="00901B2B">
        <w:rPr>
          <w:rFonts w:ascii="Times New Roman" w:eastAsia="Times New Roman" w:hAnsi="Times New Roman" w:cs="Times New Roman"/>
          <w:b/>
          <w:bCs/>
          <w:sz w:val="28"/>
          <w:szCs w:val="28"/>
          <w:lang w:eastAsia="nl-NL"/>
        </w:rPr>
        <w:t>Economie</w:t>
      </w:r>
    </w:p>
    <w:p w14:paraId="0761DEDD" w14:textId="438FA139" w:rsidR="00901B2B" w:rsidRPr="00901B2B" w:rsidRDefault="00901B2B" w:rsidP="00901B2B">
      <w:pPr>
        <w:spacing w:before="100" w:beforeAutospacing="1" w:after="100" w:afterAutospacing="1" w:line="240" w:lineRule="auto"/>
        <w:rPr>
          <w:rFonts w:ascii="Times New Roman" w:eastAsia="Times New Roman" w:hAnsi="Times New Roman" w:cs="Times New Roman"/>
          <w:sz w:val="28"/>
          <w:szCs w:val="28"/>
          <w:lang w:eastAsia="nl-NL"/>
        </w:rPr>
      </w:pPr>
      <w:r w:rsidRPr="00901B2B">
        <w:rPr>
          <w:rFonts w:ascii="Times New Roman" w:eastAsia="Times New Roman" w:hAnsi="Times New Roman" w:cs="Times New Roman"/>
          <w:sz w:val="28"/>
          <w:szCs w:val="28"/>
          <w:lang w:eastAsia="nl-NL"/>
        </w:rPr>
        <w:t xml:space="preserve">In de jaren vijftig en zestig van de zestiende eeuw maakten de Lage Landen daarnaast economisch een moeilijke tijd door. Daarnaast zorgde de </w:t>
      </w:r>
      <w:r>
        <w:rPr>
          <w:rFonts w:ascii="Times New Roman" w:eastAsia="Times New Roman" w:hAnsi="Times New Roman" w:cs="Times New Roman"/>
          <w:sz w:val="28"/>
          <w:szCs w:val="28"/>
          <w:lang w:eastAsia="nl-NL"/>
        </w:rPr>
        <w:t xml:space="preserve">ondergang </w:t>
      </w:r>
      <w:r w:rsidRPr="00901B2B">
        <w:rPr>
          <w:rFonts w:ascii="Times New Roman" w:eastAsia="Times New Roman" w:hAnsi="Times New Roman" w:cs="Times New Roman"/>
          <w:sz w:val="28"/>
          <w:szCs w:val="28"/>
          <w:lang w:eastAsia="nl-NL"/>
        </w:rPr>
        <w:t xml:space="preserve">van de </w:t>
      </w:r>
      <w:r>
        <w:rPr>
          <w:rFonts w:ascii="Times New Roman" w:eastAsia="Times New Roman" w:hAnsi="Times New Roman" w:cs="Times New Roman"/>
          <w:sz w:val="28"/>
          <w:szCs w:val="28"/>
          <w:lang w:eastAsia="nl-NL"/>
        </w:rPr>
        <w:t>winstgevende</w:t>
      </w:r>
      <w:r w:rsidRPr="00901B2B">
        <w:rPr>
          <w:rFonts w:ascii="Times New Roman" w:eastAsia="Times New Roman" w:hAnsi="Times New Roman" w:cs="Times New Roman"/>
          <w:sz w:val="28"/>
          <w:szCs w:val="28"/>
          <w:lang w:eastAsia="nl-NL"/>
        </w:rPr>
        <w:t xml:space="preserve"> lakennijverheid er in Antwerpen voor dat veel mensen hun werk verloren en financieel in de problemen kwamen.</w:t>
      </w:r>
    </w:p>
    <w:p w14:paraId="0218615C" w14:textId="7C5BAF2E" w:rsidR="00901B2B" w:rsidRDefault="00901B2B" w:rsidP="00901B2B">
      <w:pPr>
        <w:spacing w:before="100" w:beforeAutospacing="1" w:after="100" w:afterAutospacing="1" w:line="240" w:lineRule="auto"/>
        <w:rPr>
          <w:rFonts w:ascii="Times New Roman" w:eastAsia="Times New Roman" w:hAnsi="Times New Roman" w:cs="Times New Roman"/>
          <w:i/>
          <w:iCs/>
          <w:sz w:val="28"/>
          <w:szCs w:val="28"/>
          <w:lang w:eastAsia="nl-NL"/>
        </w:rPr>
      </w:pPr>
      <w:r w:rsidRPr="00901B2B">
        <w:rPr>
          <w:rFonts w:ascii="Times New Roman" w:eastAsia="Times New Roman" w:hAnsi="Times New Roman" w:cs="Times New Roman"/>
          <w:sz w:val="28"/>
          <w:szCs w:val="28"/>
          <w:lang w:eastAsia="nl-NL"/>
        </w:rPr>
        <w:t>Tot overmaat van ramp kregen de Lage Landen door de zware winter van 1564-1565 te maken met een grote misoogst. Brood werd een enorm kostbaar goed</w:t>
      </w:r>
      <w:r w:rsidRPr="00901B2B">
        <w:rPr>
          <w:rFonts w:ascii="Times New Roman" w:eastAsia="Times New Roman" w:hAnsi="Times New Roman" w:cs="Times New Roman"/>
          <w:i/>
          <w:iCs/>
          <w:sz w:val="28"/>
          <w:szCs w:val="28"/>
          <w:lang w:eastAsia="nl-NL"/>
        </w:rPr>
        <w:t>.</w:t>
      </w:r>
    </w:p>
    <w:p w14:paraId="75EE6CE1" w14:textId="55D63222" w:rsidR="00901B2B" w:rsidRDefault="00901B2B" w:rsidP="00901B2B">
      <w:pPr>
        <w:spacing w:before="100" w:beforeAutospacing="1" w:after="100" w:afterAutospacing="1" w:line="240" w:lineRule="auto"/>
        <w:rPr>
          <w:rFonts w:ascii="Times New Roman" w:eastAsia="Times New Roman" w:hAnsi="Times New Roman" w:cs="Times New Roman"/>
          <w:sz w:val="28"/>
          <w:szCs w:val="28"/>
          <w:lang w:eastAsia="nl-NL"/>
        </w:rPr>
      </w:pPr>
      <w:r w:rsidRPr="00901B2B">
        <w:rPr>
          <w:rFonts w:ascii="Times New Roman" w:eastAsia="Times New Roman" w:hAnsi="Times New Roman" w:cs="Times New Roman"/>
          <w:i/>
          <w:iCs/>
          <w:noProof/>
          <w:color w:val="0000FF"/>
          <w:sz w:val="28"/>
          <w:szCs w:val="28"/>
          <w:lang w:eastAsia="nl-NL"/>
        </w:rPr>
        <w:drawing>
          <wp:inline distT="0" distB="0" distL="0" distR="0" wp14:anchorId="30703F5E" wp14:editId="25EB7CB1">
            <wp:extent cx="2981325" cy="3975100"/>
            <wp:effectExtent l="0" t="0" r="9525" b="6350"/>
            <wp:docPr id="2" name="Afbeelding 2" descr="Vernieling in de Dom van Utrecht - cc">
              <a:hlinkClick xmlns:a="http://schemas.openxmlformats.org/drawingml/2006/main" r:id="rId6"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Vernieling in de Dom van Utrecht - cc">
                      <a:hlinkClick r:id="rId6" tooltip="&quot;&quo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84578" cy="3979437"/>
                    </a:xfrm>
                    <a:prstGeom prst="rect">
                      <a:avLst/>
                    </a:prstGeom>
                    <a:noFill/>
                    <a:ln>
                      <a:noFill/>
                    </a:ln>
                  </pic:spPr>
                </pic:pic>
              </a:graphicData>
            </a:graphic>
          </wp:inline>
        </w:drawing>
      </w:r>
    </w:p>
    <w:p w14:paraId="154E19CC" w14:textId="42334DCA" w:rsidR="00901B2B" w:rsidRPr="00901B2B" w:rsidRDefault="00901B2B" w:rsidP="00901B2B">
      <w:pPr>
        <w:spacing w:before="100" w:beforeAutospacing="1" w:after="100" w:afterAutospacing="1" w:line="240" w:lineRule="auto"/>
        <w:rPr>
          <w:rFonts w:ascii="Times New Roman" w:eastAsia="Times New Roman" w:hAnsi="Times New Roman" w:cs="Times New Roman"/>
          <w:i/>
          <w:iCs/>
          <w:sz w:val="24"/>
          <w:szCs w:val="24"/>
          <w:lang w:eastAsia="nl-NL"/>
        </w:rPr>
      </w:pPr>
      <w:r w:rsidRPr="00901B2B">
        <w:rPr>
          <w:rFonts w:ascii="Times New Roman" w:eastAsia="Times New Roman" w:hAnsi="Times New Roman" w:cs="Times New Roman"/>
          <w:i/>
          <w:iCs/>
          <w:sz w:val="24"/>
          <w:szCs w:val="24"/>
          <w:lang w:eastAsia="nl-NL"/>
        </w:rPr>
        <w:t>Resultaat van de beeldenstorm. Gezichten van heiligen gebeiteld. Antwerpen</w:t>
      </w:r>
    </w:p>
    <w:p w14:paraId="56D3F836" w14:textId="77777777" w:rsidR="00901B2B" w:rsidRPr="00901B2B" w:rsidRDefault="00901B2B" w:rsidP="00901B2B">
      <w:pPr>
        <w:spacing w:before="100" w:beforeAutospacing="1" w:after="100" w:afterAutospacing="1" w:line="240" w:lineRule="auto"/>
        <w:outlineLvl w:val="2"/>
        <w:rPr>
          <w:rFonts w:ascii="Times New Roman" w:eastAsia="Times New Roman" w:hAnsi="Times New Roman" w:cs="Times New Roman"/>
          <w:b/>
          <w:bCs/>
          <w:sz w:val="28"/>
          <w:szCs w:val="28"/>
          <w:lang w:eastAsia="nl-NL"/>
        </w:rPr>
      </w:pPr>
      <w:r w:rsidRPr="00901B2B">
        <w:rPr>
          <w:rFonts w:ascii="Times New Roman" w:eastAsia="Times New Roman" w:hAnsi="Times New Roman" w:cs="Times New Roman"/>
          <w:b/>
          <w:bCs/>
          <w:sz w:val="28"/>
          <w:szCs w:val="28"/>
          <w:lang w:eastAsia="nl-NL"/>
        </w:rPr>
        <w:t>Religieus</w:t>
      </w:r>
    </w:p>
    <w:p w14:paraId="52F4617C" w14:textId="3FEA0BF7" w:rsidR="00901B2B" w:rsidRPr="00901B2B" w:rsidRDefault="00901B2B" w:rsidP="00901B2B">
      <w:pPr>
        <w:spacing w:before="100" w:beforeAutospacing="1" w:after="100" w:afterAutospacing="1" w:line="240" w:lineRule="auto"/>
        <w:rPr>
          <w:rFonts w:ascii="Times New Roman" w:eastAsia="Times New Roman" w:hAnsi="Times New Roman" w:cs="Times New Roman"/>
          <w:sz w:val="28"/>
          <w:szCs w:val="28"/>
          <w:lang w:eastAsia="nl-NL"/>
        </w:rPr>
      </w:pPr>
      <w:r w:rsidRPr="00901B2B">
        <w:rPr>
          <w:rFonts w:ascii="Times New Roman" w:eastAsia="Times New Roman" w:hAnsi="Times New Roman" w:cs="Times New Roman"/>
          <w:sz w:val="28"/>
          <w:szCs w:val="28"/>
          <w:lang w:eastAsia="nl-NL"/>
        </w:rPr>
        <w:lastRenderedPageBreak/>
        <w:t>Dat het de mannen en vrouwen die een ravage aanrichtten in de katholieke godshuizen allemaal om het geloof te doen was, is dus niet waarschijnlijk. De onvrede had vele voedingsbodems. Wel is het een feit dat de beeldenstormers vaak werden aangevoerd door p</w:t>
      </w:r>
      <w:r w:rsidRPr="00901B2B">
        <w:rPr>
          <w:rFonts w:ascii="Times New Roman" w:eastAsia="Times New Roman" w:hAnsi="Times New Roman" w:cs="Times New Roman"/>
          <w:sz w:val="28"/>
          <w:szCs w:val="28"/>
          <w:lang w:eastAsia="nl-NL"/>
        </w:rPr>
        <w:t>riesters</w:t>
      </w:r>
      <w:r w:rsidRPr="00901B2B">
        <w:rPr>
          <w:rFonts w:ascii="Times New Roman" w:eastAsia="Times New Roman" w:hAnsi="Times New Roman" w:cs="Times New Roman"/>
          <w:sz w:val="28"/>
          <w:szCs w:val="28"/>
          <w:lang w:eastAsia="nl-NL"/>
        </w:rPr>
        <w:t xml:space="preserve">. Protestantse kerkenraden betaalden in sommige gevallen zelfs voor de ‘diensten’ </w:t>
      </w:r>
    </w:p>
    <w:p w14:paraId="7C0CD99C" w14:textId="39F4AA2F" w:rsidR="00BC7BA0" w:rsidRDefault="007F2C93" w:rsidP="00901B2B"/>
    <w:p w14:paraId="7A319560" w14:textId="4C4BCF9A" w:rsidR="007F2C93" w:rsidRPr="007F2C93" w:rsidRDefault="007F2C93" w:rsidP="00901B2B">
      <w:pPr>
        <w:rPr>
          <w:b/>
          <w:bCs/>
          <w:sz w:val="28"/>
          <w:szCs w:val="28"/>
        </w:rPr>
      </w:pPr>
      <w:r w:rsidRPr="007F2C93">
        <w:rPr>
          <w:b/>
          <w:bCs/>
          <w:sz w:val="28"/>
          <w:szCs w:val="28"/>
        </w:rPr>
        <w:t>Vragen bij de tekst:</w:t>
      </w:r>
    </w:p>
    <w:p w14:paraId="136820B6" w14:textId="2B6ECB98" w:rsidR="007F2C93" w:rsidRDefault="007F2C93" w:rsidP="007F2C93">
      <w:pPr>
        <w:pStyle w:val="Lijstalinea"/>
        <w:numPr>
          <w:ilvl w:val="0"/>
          <w:numId w:val="1"/>
        </w:numPr>
        <w:rPr>
          <w:sz w:val="28"/>
          <w:szCs w:val="28"/>
        </w:rPr>
      </w:pPr>
      <w:r w:rsidRPr="007F2C93">
        <w:rPr>
          <w:sz w:val="28"/>
          <w:szCs w:val="28"/>
        </w:rPr>
        <w:t>Noem 3 oorzaken van de beeldenstorm. Leg je antwoord goed uit!</w:t>
      </w:r>
    </w:p>
    <w:p w14:paraId="54854E99" w14:textId="4C068A1F" w:rsidR="007F2C93" w:rsidRPr="007F2C93" w:rsidRDefault="007F2C93" w:rsidP="007F2C93">
      <w:pPr>
        <w:pStyle w:val="Lijstalinea"/>
        <w:numPr>
          <w:ilvl w:val="0"/>
          <w:numId w:val="1"/>
        </w:numPr>
        <w:rPr>
          <w:sz w:val="28"/>
          <w:szCs w:val="28"/>
        </w:rPr>
      </w:pPr>
      <w:r>
        <w:rPr>
          <w:sz w:val="28"/>
          <w:szCs w:val="28"/>
        </w:rPr>
        <w:t>Wat denk jij dat de belangrijkste oorzaak van de beeldenstorm is? Leg je antwoord uit!</w:t>
      </w:r>
    </w:p>
    <w:p w14:paraId="677B45CC" w14:textId="77777777" w:rsidR="007F2C93" w:rsidRPr="00901B2B" w:rsidRDefault="007F2C93" w:rsidP="00901B2B"/>
    <w:sectPr w:rsidR="007F2C93" w:rsidRPr="00901B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82E38"/>
    <w:multiLevelType w:val="hybridMultilevel"/>
    <w:tmpl w:val="949C888A"/>
    <w:lvl w:ilvl="0" w:tplc="51164EC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94541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B2B"/>
    <w:rsid w:val="0067217F"/>
    <w:rsid w:val="00783ADA"/>
    <w:rsid w:val="007F2C93"/>
    <w:rsid w:val="00901B2B"/>
    <w:rsid w:val="00C77BEA"/>
    <w:rsid w:val="00F03A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AC980"/>
  <w15:chartTrackingRefBased/>
  <w15:docId w15:val="{759FFAC5-C2EE-46DB-AF04-32E767F71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3">
    <w:name w:val="heading 3"/>
    <w:basedOn w:val="Standaard"/>
    <w:link w:val="Kop3Char"/>
    <w:uiPriority w:val="9"/>
    <w:qFormat/>
    <w:rsid w:val="00901B2B"/>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901B2B"/>
    <w:rPr>
      <w:rFonts w:ascii="Times New Roman" w:eastAsia="Times New Roman" w:hAnsi="Times New Roman" w:cs="Times New Roman"/>
      <w:b/>
      <w:bCs/>
      <w:sz w:val="27"/>
      <w:szCs w:val="27"/>
      <w:lang w:eastAsia="nl-NL"/>
    </w:rPr>
  </w:style>
  <w:style w:type="character" w:styleId="Hyperlink">
    <w:name w:val="Hyperlink"/>
    <w:basedOn w:val="Standaardalinea-lettertype"/>
    <w:uiPriority w:val="99"/>
    <w:semiHidden/>
    <w:unhideWhenUsed/>
    <w:rsid w:val="00901B2B"/>
    <w:rPr>
      <w:color w:val="0000FF"/>
      <w:u w:val="single"/>
    </w:rPr>
  </w:style>
  <w:style w:type="paragraph" w:styleId="Normaalweb">
    <w:name w:val="Normal (Web)"/>
    <w:basedOn w:val="Standaard"/>
    <w:uiPriority w:val="99"/>
    <w:semiHidden/>
    <w:unhideWhenUsed/>
    <w:rsid w:val="00901B2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901B2B"/>
    <w:rPr>
      <w:i/>
      <w:iCs/>
    </w:rPr>
  </w:style>
  <w:style w:type="paragraph" w:styleId="Lijstalinea">
    <w:name w:val="List Paragraph"/>
    <w:basedOn w:val="Standaard"/>
    <w:uiPriority w:val="34"/>
    <w:qFormat/>
    <w:rsid w:val="007F2C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715082">
      <w:bodyDiv w:val="1"/>
      <w:marLeft w:val="0"/>
      <w:marRight w:val="0"/>
      <w:marTop w:val="0"/>
      <w:marBottom w:val="0"/>
      <w:divBdr>
        <w:top w:val="none" w:sz="0" w:space="0" w:color="auto"/>
        <w:left w:val="none" w:sz="0" w:space="0" w:color="auto"/>
        <w:bottom w:val="none" w:sz="0" w:space="0" w:color="auto"/>
        <w:right w:val="none" w:sz="0" w:space="0" w:color="auto"/>
      </w:divBdr>
      <w:divsChild>
        <w:div w:id="1468620859">
          <w:blockQuote w:val="1"/>
          <w:marLeft w:val="720"/>
          <w:marRight w:val="720"/>
          <w:marTop w:val="100"/>
          <w:marBottom w:val="100"/>
          <w:divBdr>
            <w:top w:val="none" w:sz="0" w:space="0" w:color="auto"/>
            <w:left w:val="none" w:sz="0" w:space="0" w:color="auto"/>
            <w:bottom w:val="none" w:sz="0" w:space="0" w:color="auto"/>
            <w:right w:val="none" w:sz="0" w:space="0" w:color="auto"/>
          </w:divBdr>
        </w:div>
        <w:div w:id="1774740660">
          <w:blockQuote w:val="1"/>
          <w:marLeft w:val="720"/>
          <w:marRight w:val="720"/>
          <w:marTop w:val="100"/>
          <w:marBottom w:val="100"/>
          <w:divBdr>
            <w:top w:val="none" w:sz="0" w:space="0" w:color="auto"/>
            <w:left w:val="none" w:sz="0" w:space="0" w:color="auto"/>
            <w:bottom w:val="none" w:sz="0" w:space="0" w:color="auto"/>
            <w:right w:val="none" w:sz="0" w:space="0" w:color="auto"/>
          </w:divBdr>
        </w:div>
        <w:div w:id="16217677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istoriek.net/wp-content/uploads-phistor1/2016/08/Vernieling-in-de-Dom-van-Utrecht-cc-e1470943017305.jpg" TargetMode="External"/><Relationship Id="rId5" Type="http://schemas.openxmlformats.org/officeDocument/2006/relationships/hyperlink" Target="https://historiek.net/hagenpreken-hagepreek-betekenis-definitie-geschiedenis/12869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641</Words>
  <Characters>3528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van den Eventuin</dc:creator>
  <cp:keywords/>
  <dc:description/>
  <cp:lastModifiedBy>Koen van den Eventuin</cp:lastModifiedBy>
  <cp:revision>1</cp:revision>
  <dcterms:created xsi:type="dcterms:W3CDTF">2022-09-14T09:02:00Z</dcterms:created>
  <dcterms:modified xsi:type="dcterms:W3CDTF">2022-09-14T09:15:00Z</dcterms:modified>
</cp:coreProperties>
</file>