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FF7DD" w14:textId="0F489A1A" w:rsidR="00994BBB" w:rsidRDefault="00994BBB" w:rsidP="00994BB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p>
    <w:p w14:paraId="7D84BEE2" w14:textId="77777777" w:rsidR="00994BBB" w:rsidRDefault="00994BBB" w:rsidP="00994BB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32"/>
          <w:szCs w:val="32"/>
          <w:u w:val="single"/>
        </w:rPr>
        <w:t>Genocide op Banda (1621)</w:t>
      </w:r>
      <w:r>
        <w:rPr>
          <w:rStyle w:val="eop"/>
          <w:rFonts w:ascii="Calibri" w:hAnsi="Calibri" w:cs="Calibri"/>
          <w:sz w:val="32"/>
          <w:szCs w:val="32"/>
        </w:rPr>
        <w:t> </w:t>
      </w:r>
    </w:p>
    <w:p w14:paraId="689BEFFE" w14:textId="10F18414" w:rsidR="00994BBB" w:rsidRDefault="00994BBB" w:rsidP="00994BB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i/>
          <w:iCs/>
          <w:sz w:val="22"/>
          <w:szCs w:val="22"/>
        </w:rPr>
        <w:t>Hoe belangrijk is Banda voor de VOC?</w:t>
      </w:r>
      <w:r>
        <w:rPr>
          <w:rStyle w:val="eop"/>
          <w:rFonts w:ascii="Calibri" w:hAnsi="Calibri" w:cs="Calibri"/>
          <w:sz w:val="22"/>
          <w:szCs w:val="22"/>
        </w:rPr>
        <w:t> </w:t>
      </w:r>
    </w:p>
    <w:p w14:paraId="1C64BEB9" w14:textId="77777777" w:rsidR="00994BBB" w:rsidRDefault="00994BBB" w:rsidP="00994BBB">
      <w:pPr>
        <w:pStyle w:val="paragraph"/>
        <w:spacing w:before="0" w:beforeAutospacing="0" w:after="0" w:afterAutospacing="0"/>
        <w:textAlignment w:val="baseline"/>
        <w:rPr>
          <w:rFonts w:ascii="Segoe UI" w:hAnsi="Segoe UI" w:cs="Segoe UI"/>
          <w:sz w:val="18"/>
          <w:szCs w:val="18"/>
        </w:rPr>
      </w:pPr>
    </w:p>
    <w:p w14:paraId="3AD177E6" w14:textId="77777777" w:rsidR="00994BBB" w:rsidRDefault="00994BBB" w:rsidP="00994BBB">
      <w:pPr>
        <w:pStyle w:val="paragraph"/>
        <w:shd w:val="clear" w:color="auto" w:fill="FFFFFF"/>
        <w:spacing w:before="0" w:beforeAutospacing="0" w:after="0" w:afterAutospacing="0"/>
        <w:textAlignment w:val="baseline"/>
        <w:rPr>
          <w:rStyle w:val="normaltextrun"/>
          <w:rFonts w:ascii="Arial" w:hAnsi="Arial" w:cs="Arial"/>
          <w:u w:val="single"/>
        </w:rPr>
      </w:pPr>
      <w:r>
        <w:rPr>
          <w:rFonts w:asciiTheme="minorHAnsi" w:eastAsiaTheme="minorHAnsi" w:hAnsiTheme="minorHAnsi" w:cstheme="minorBidi"/>
          <w:noProof/>
          <w:sz w:val="22"/>
          <w:szCs w:val="22"/>
          <w:lang w:eastAsia="en-US"/>
        </w:rPr>
        <w:drawing>
          <wp:inline distT="0" distB="0" distL="0" distR="0" wp14:anchorId="3D36CF7F" wp14:editId="7AC2FD38">
            <wp:extent cx="3670300" cy="2774950"/>
            <wp:effectExtent l="0" t="0" r="635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0300" cy="2774950"/>
                    </a:xfrm>
                    <a:prstGeom prst="rect">
                      <a:avLst/>
                    </a:prstGeom>
                    <a:noFill/>
                    <a:ln>
                      <a:noFill/>
                    </a:ln>
                  </pic:spPr>
                </pic:pic>
              </a:graphicData>
            </a:graphic>
          </wp:inline>
        </w:drawing>
      </w:r>
    </w:p>
    <w:p w14:paraId="4152C1E8" w14:textId="2579557E" w:rsidR="00994BBB" w:rsidRDefault="00994BBB" w:rsidP="00994BBB">
      <w:pPr>
        <w:pStyle w:val="paragraph"/>
        <w:shd w:val="clear" w:color="auto" w:fill="FFFFFF"/>
        <w:spacing w:before="0" w:beforeAutospacing="0" w:after="0" w:afterAutospacing="0"/>
        <w:textAlignment w:val="baseline"/>
        <w:rPr>
          <w:rFonts w:ascii="Segoe UI" w:hAnsi="Segoe UI" w:cs="Segoe UI"/>
          <w:b/>
          <w:bCs/>
          <w:sz w:val="18"/>
          <w:szCs w:val="18"/>
        </w:rPr>
      </w:pPr>
      <w:r>
        <w:rPr>
          <w:rStyle w:val="normaltextrun"/>
          <w:rFonts w:ascii="Arial" w:hAnsi="Arial" w:cs="Arial"/>
          <w:u w:val="single"/>
        </w:rPr>
        <w:t>Banda eilanden</w:t>
      </w:r>
      <w:r>
        <w:rPr>
          <w:rStyle w:val="eop"/>
          <w:rFonts w:ascii="Arial" w:hAnsi="Arial" w:cs="Arial"/>
          <w:b/>
          <w:bCs/>
        </w:rPr>
        <w:t> </w:t>
      </w:r>
    </w:p>
    <w:p w14:paraId="1EE5CAEF" w14:textId="6F4C8DD7" w:rsidR="00994BBB" w:rsidRDefault="00994BBB" w:rsidP="00994BBB">
      <w:pPr>
        <w:pStyle w:val="paragraph"/>
        <w:shd w:val="clear" w:color="auto" w:fill="FFFFFF"/>
        <w:spacing w:before="0" w:beforeAutospacing="0" w:after="0" w:afterAutospacing="0"/>
        <w:textAlignment w:val="baseline"/>
        <w:rPr>
          <w:rStyle w:val="eop"/>
          <w:rFonts w:ascii="Arial" w:hAnsi="Arial" w:cs="Arial"/>
          <w:sz w:val="23"/>
          <w:szCs w:val="23"/>
        </w:rPr>
      </w:pPr>
      <w:r>
        <w:rPr>
          <w:rStyle w:val="normaltextrun"/>
          <w:rFonts w:ascii="Arial" w:hAnsi="Arial" w:cs="Arial"/>
          <w:sz w:val="23"/>
          <w:szCs w:val="23"/>
        </w:rPr>
        <w:t>Heel lang zijn de Banda eilanden het enige productiegebied van nootmuskaat en foelie ter wereld. Nootmuskaat is een van de belangrijkste en duurste specerijen in de 17e eeuw. De kleine Banda eilanden liggen ruim 2.500 km van Batavia vandaan (dus nog 1 á 2 maanden varen).</w:t>
      </w:r>
      <w:r>
        <w:rPr>
          <w:rStyle w:val="eop"/>
          <w:rFonts w:ascii="Arial" w:hAnsi="Arial" w:cs="Arial"/>
          <w:sz w:val="23"/>
          <w:szCs w:val="23"/>
        </w:rPr>
        <w:t> </w:t>
      </w:r>
    </w:p>
    <w:p w14:paraId="66EA6C5C" w14:textId="77777777" w:rsidR="00994BBB" w:rsidRDefault="00994BBB" w:rsidP="00994BBB">
      <w:pPr>
        <w:pStyle w:val="paragraph"/>
        <w:shd w:val="clear" w:color="auto" w:fill="FFFFFF"/>
        <w:spacing w:before="0" w:beforeAutospacing="0" w:after="0" w:afterAutospacing="0"/>
        <w:textAlignment w:val="baseline"/>
        <w:rPr>
          <w:rFonts w:ascii="Segoe UI" w:hAnsi="Segoe UI" w:cs="Segoe UI"/>
          <w:sz w:val="18"/>
          <w:szCs w:val="18"/>
        </w:rPr>
      </w:pPr>
    </w:p>
    <w:p w14:paraId="70A6EAA5" w14:textId="77777777" w:rsidR="00994BBB" w:rsidRDefault="00994BBB" w:rsidP="00994BBB">
      <w:pPr>
        <w:pStyle w:val="paragraph"/>
        <w:shd w:val="clear" w:color="auto" w:fill="FFFFFF"/>
        <w:spacing w:before="0" w:beforeAutospacing="0" w:after="0" w:afterAutospacing="0"/>
        <w:textAlignment w:val="baseline"/>
        <w:rPr>
          <w:rFonts w:ascii="Segoe UI" w:hAnsi="Segoe UI" w:cs="Segoe UI"/>
          <w:b/>
          <w:bCs/>
          <w:sz w:val="18"/>
          <w:szCs w:val="18"/>
        </w:rPr>
      </w:pPr>
      <w:r>
        <w:rPr>
          <w:rStyle w:val="normaltextrun"/>
          <w:rFonts w:ascii="Arial" w:hAnsi="Arial" w:cs="Arial"/>
          <w:u w:val="single"/>
        </w:rPr>
        <w:t>Genocide op Banda</w:t>
      </w:r>
      <w:r>
        <w:rPr>
          <w:rStyle w:val="eop"/>
          <w:rFonts w:ascii="Arial" w:hAnsi="Arial" w:cs="Arial"/>
          <w:b/>
          <w:bCs/>
        </w:rPr>
        <w:t> </w:t>
      </w:r>
    </w:p>
    <w:p w14:paraId="4E84A225" w14:textId="4A4BFDFB" w:rsidR="00994BBB" w:rsidRDefault="00994BBB" w:rsidP="00994BBB">
      <w:pPr>
        <w:pStyle w:val="paragraph"/>
        <w:shd w:val="clear" w:color="auto" w:fill="FFFFFF"/>
        <w:spacing w:before="0" w:beforeAutospacing="0" w:after="0" w:afterAutospacing="0"/>
        <w:textAlignment w:val="baseline"/>
        <w:rPr>
          <w:rStyle w:val="eop"/>
          <w:rFonts w:ascii="Arial" w:hAnsi="Arial" w:cs="Arial"/>
          <w:sz w:val="23"/>
          <w:szCs w:val="23"/>
        </w:rPr>
      </w:pPr>
      <w:r>
        <w:rPr>
          <w:rStyle w:val="normaltextrun"/>
          <w:rFonts w:ascii="Arial" w:hAnsi="Arial" w:cs="Arial"/>
          <w:sz w:val="23"/>
          <w:szCs w:val="23"/>
        </w:rPr>
        <w:t xml:space="preserve">De </w:t>
      </w:r>
      <w:proofErr w:type="spellStart"/>
      <w:r>
        <w:rPr>
          <w:rStyle w:val="spellingerror"/>
          <w:rFonts w:ascii="Arial" w:hAnsi="Arial" w:cs="Arial"/>
          <w:sz w:val="23"/>
          <w:szCs w:val="23"/>
        </w:rPr>
        <w:t>Bandanezen</w:t>
      </w:r>
      <w:proofErr w:type="spellEnd"/>
      <w:r>
        <w:rPr>
          <w:rStyle w:val="normaltextrun"/>
          <w:rFonts w:ascii="Arial" w:hAnsi="Arial" w:cs="Arial"/>
          <w:sz w:val="23"/>
          <w:szCs w:val="23"/>
        </w:rPr>
        <w:t xml:space="preserve"> handelen met de Engelsen, Portugezen en Nederlanders. De VOC probeert, zonder succes, het monopolie te krijgen over de handel in nootmuskaat. De </w:t>
      </w:r>
      <w:proofErr w:type="spellStart"/>
      <w:r>
        <w:rPr>
          <w:rStyle w:val="spellingerror"/>
          <w:rFonts w:ascii="Arial" w:hAnsi="Arial" w:cs="Arial"/>
          <w:sz w:val="23"/>
          <w:szCs w:val="23"/>
        </w:rPr>
        <w:t>Bandanezen</w:t>
      </w:r>
      <w:proofErr w:type="spellEnd"/>
      <w:r>
        <w:rPr>
          <w:rStyle w:val="normaltextrun"/>
          <w:rFonts w:ascii="Arial" w:hAnsi="Arial" w:cs="Arial"/>
          <w:sz w:val="23"/>
          <w:szCs w:val="23"/>
        </w:rPr>
        <w:t xml:space="preserve"> laten zich niet de wet voorschrijven. De VOC besluit er in 1609 eenzijdig een vesting te bouwen. Vervolgens vermoorden de </w:t>
      </w:r>
      <w:proofErr w:type="spellStart"/>
      <w:r>
        <w:rPr>
          <w:rStyle w:val="spellingerror"/>
          <w:rFonts w:ascii="Arial" w:hAnsi="Arial" w:cs="Arial"/>
          <w:sz w:val="23"/>
          <w:szCs w:val="23"/>
        </w:rPr>
        <w:t>Bandanezen</w:t>
      </w:r>
      <w:proofErr w:type="spellEnd"/>
      <w:r>
        <w:rPr>
          <w:rStyle w:val="normaltextrun"/>
          <w:rFonts w:ascii="Arial" w:hAnsi="Arial" w:cs="Arial"/>
          <w:sz w:val="23"/>
          <w:szCs w:val="23"/>
        </w:rPr>
        <w:t xml:space="preserve"> enkele Nederlanders. Het begin van een periode vol oorlog. Gouverneur-generaal Jan Pieterszoon Coen (de hoogste man van de compagnie in Oost-Indië) organiseert in 1621 een strafexpeditie naar Banda. Op die manier wil hij het monopolie op de handel in nootmuskaat en foelie voor de VOC in handen krijgen. Van de 15.000 bewoners zijn er nog maar 1.000 over. De rest is gedood, gevlucht of in slavernij afgevoerd naar Batavia. Allemaal om het monopolie op nootmuskaat voor de compagnie veilig te stellen.</w:t>
      </w:r>
      <w:r>
        <w:rPr>
          <w:rStyle w:val="eop"/>
          <w:rFonts w:ascii="Arial" w:hAnsi="Arial" w:cs="Arial"/>
          <w:sz w:val="23"/>
          <w:szCs w:val="23"/>
        </w:rPr>
        <w:t> </w:t>
      </w:r>
    </w:p>
    <w:p w14:paraId="605B69FD" w14:textId="77777777" w:rsidR="00994BBB" w:rsidRDefault="00994BBB" w:rsidP="00994BBB">
      <w:pPr>
        <w:pStyle w:val="paragraph"/>
        <w:shd w:val="clear" w:color="auto" w:fill="FFFFFF"/>
        <w:spacing w:before="0" w:beforeAutospacing="0" w:after="0" w:afterAutospacing="0"/>
        <w:textAlignment w:val="baseline"/>
        <w:rPr>
          <w:rFonts w:ascii="Segoe UI" w:hAnsi="Segoe UI" w:cs="Segoe UI"/>
          <w:sz w:val="18"/>
          <w:szCs w:val="18"/>
        </w:rPr>
      </w:pPr>
    </w:p>
    <w:p w14:paraId="514D35FD" w14:textId="77777777" w:rsidR="00994BBB" w:rsidRDefault="00994BBB" w:rsidP="00994BBB">
      <w:pPr>
        <w:pStyle w:val="paragraph"/>
        <w:shd w:val="clear" w:color="auto" w:fill="FFFFFF"/>
        <w:spacing w:before="0" w:beforeAutospacing="0" w:after="0" w:afterAutospacing="0"/>
        <w:textAlignment w:val="baseline"/>
        <w:rPr>
          <w:rFonts w:ascii="Segoe UI" w:hAnsi="Segoe UI" w:cs="Segoe UI"/>
          <w:b/>
          <w:bCs/>
          <w:sz w:val="18"/>
          <w:szCs w:val="18"/>
        </w:rPr>
      </w:pPr>
      <w:r>
        <w:rPr>
          <w:rStyle w:val="normaltextrun"/>
          <w:rFonts w:ascii="Arial" w:hAnsi="Arial" w:cs="Arial"/>
          <w:u w:val="single"/>
        </w:rPr>
        <w:t>Ontslag van J.P. Coen?</w:t>
      </w:r>
      <w:r>
        <w:rPr>
          <w:rStyle w:val="eop"/>
          <w:rFonts w:ascii="Arial" w:hAnsi="Arial" w:cs="Arial"/>
          <w:b/>
          <w:bCs/>
        </w:rPr>
        <w:t> </w:t>
      </w:r>
    </w:p>
    <w:p w14:paraId="1A1D0EDE" w14:textId="2DFDE6A7" w:rsidR="00994BBB" w:rsidRDefault="00994BBB" w:rsidP="00994BBB">
      <w:pPr>
        <w:pStyle w:val="paragraph"/>
        <w:shd w:val="clear" w:color="auto" w:fill="FFFFFF"/>
        <w:spacing w:before="0" w:beforeAutospacing="0" w:after="0" w:afterAutospacing="0"/>
        <w:textAlignment w:val="baseline"/>
        <w:rPr>
          <w:rStyle w:val="eop"/>
          <w:rFonts w:ascii="Arial" w:hAnsi="Arial" w:cs="Arial"/>
          <w:sz w:val="23"/>
          <w:szCs w:val="23"/>
        </w:rPr>
      </w:pPr>
      <w:r>
        <w:rPr>
          <w:rStyle w:val="normaltextrun"/>
          <w:rFonts w:ascii="Arial" w:hAnsi="Arial" w:cs="Arial"/>
          <w:sz w:val="23"/>
          <w:szCs w:val="23"/>
        </w:rPr>
        <w:t>Na het excessieve geweld op de Banda-eilanden, roepen de Heren Zeventien hem terug naar Nederland en vragen hem het geweld te temperen. Toch belonen ze hem voor de verovering van het nootmuskaat-monopolie en er wordt hem een tweede termijn als gouverneur-generaal aangeboden.</w:t>
      </w:r>
      <w:r>
        <w:rPr>
          <w:rStyle w:val="eop"/>
          <w:rFonts w:ascii="Arial" w:hAnsi="Arial" w:cs="Arial"/>
          <w:sz w:val="23"/>
          <w:szCs w:val="23"/>
        </w:rPr>
        <w:t> </w:t>
      </w:r>
    </w:p>
    <w:p w14:paraId="0086630C" w14:textId="77777777" w:rsidR="00994BBB" w:rsidRDefault="00994BBB" w:rsidP="00994BBB">
      <w:pPr>
        <w:pStyle w:val="paragraph"/>
        <w:shd w:val="clear" w:color="auto" w:fill="FFFFFF"/>
        <w:spacing w:before="0" w:beforeAutospacing="0" w:after="0" w:afterAutospacing="0"/>
        <w:textAlignment w:val="baseline"/>
        <w:rPr>
          <w:rFonts w:ascii="Segoe UI" w:hAnsi="Segoe UI" w:cs="Segoe UI"/>
          <w:sz w:val="18"/>
          <w:szCs w:val="18"/>
        </w:rPr>
      </w:pPr>
    </w:p>
    <w:p w14:paraId="67D019F6" w14:textId="77777777" w:rsidR="00994BBB" w:rsidRDefault="00994BBB" w:rsidP="00994BBB">
      <w:pPr>
        <w:pStyle w:val="paragraph"/>
        <w:shd w:val="clear" w:color="auto" w:fill="FFFFFF"/>
        <w:spacing w:before="0" w:beforeAutospacing="0" w:after="0" w:afterAutospacing="0"/>
        <w:textAlignment w:val="baseline"/>
        <w:rPr>
          <w:rFonts w:ascii="Segoe UI" w:hAnsi="Segoe UI" w:cs="Segoe UI"/>
          <w:b/>
          <w:bCs/>
          <w:sz w:val="18"/>
          <w:szCs w:val="18"/>
        </w:rPr>
      </w:pPr>
      <w:r>
        <w:rPr>
          <w:rStyle w:val="normaltextrun"/>
          <w:rFonts w:ascii="Arial" w:hAnsi="Arial" w:cs="Arial"/>
          <w:u w:val="single"/>
        </w:rPr>
        <w:t>Wat staat er precies in het verslag van Coen?</w:t>
      </w:r>
      <w:r>
        <w:rPr>
          <w:rStyle w:val="eop"/>
          <w:rFonts w:ascii="Arial" w:hAnsi="Arial" w:cs="Arial"/>
          <w:b/>
          <w:bCs/>
        </w:rPr>
        <w:t> </w:t>
      </w:r>
    </w:p>
    <w:p w14:paraId="3580DEDD" w14:textId="77777777" w:rsidR="00994BBB" w:rsidRDefault="00994BBB" w:rsidP="00994BB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3"/>
          <w:szCs w:val="23"/>
        </w:rPr>
        <w:t xml:space="preserve">Na het schrijven van het </w:t>
      </w:r>
      <w:proofErr w:type="spellStart"/>
      <w:r>
        <w:rPr>
          <w:rStyle w:val="spellingerror"/>
          <w:rFonts w:ascii="Arial" w:hAnsi="Arial" w:cs="Arial"/>
          <w:sz w:val="23"/>
          <w:szCs w:val="23"/>
        </w:rPr>
        <w:t>voorschrevene</w:t>
      </w:r>
      <w:proofErr w:type="spellEnd"/>
      <w:r>
        <w:rPr>
          <w:rStyle w:val="normaltextrun"/>
          <w:rFonts w:ascii="Arial" w:hAnsi="Arial" w:cs="Arial"/>
          <w:sz w:val="23"/>
          <w:szCs w:val="23"/>
        </w:rPr>
        <w:t xml:space="preserve"> hebben wij de 2e dezer een troep van 80 musketiers en 2 </w:t>
      </w:r>
      <w:proofErr w:type="spellStart"/>
      <w:r>
        <w:rPr>
          <w:rStyle w:val="spellingerror"/>
          <w:rFonts w:ascii="Arial" w:hAnsi="Arial" w:cs="Arial"/>
          <w:sz w:val="23"/>
          <w:szCs w:val="23"/>
        </w:rPr>
        <w:t>compagniëen</w:t>
      </w:r>
      <w:proofErr w:type="spellEnd"/>
      <w:r>
        <w:rPr>
          <w:rStyle w:val="normaltextrun"/>
          <w:rFonts w:ascii="Arial" w:hAnsi="Arial" w:cs="Arial"/>
          <w:sz w:val="23"/>
          <w:szCs w:val="23"/>
        </w:rPr>
        <w:t xml:space="preserve"> van 70 koppen ieder als achterhoede van de andere het gebergte op gestuurd om de ligging van het gebergte en de versterking van de vijand</w:t>
      </w:r>
      <w:r>
        <w:rPr>
          <w:rStyle w:val="scxw109853740"/>
          <w:rFonts w:ascii="Arial" w:hAnsi="Arial" w:cs="Arial"/>
          <w:sz w:val="23"/>
          <w:szCs w:val="23"/>
        </w:rPr>
        <w:t> </w:t>
      </w:r>
      <w:r>
        <w:rPr>
          <w:rFonts w:ascii="Arial" w:hAnsi="Arial" w:cs="Arial"/>
          <w:sz w:val="23"/>
          <w:szCs w:val="23"/>
        </w:rPr>
        <w:br/>
      </w:r>
      <w:r>
        <w:rPr>
          <w:rStyle w:val="contextualspellingandgrammarerror"/>
          <w:rFonts w:ascii="Arial" w:hAnsi="Arial" w:cs="Arial"/>
          <w:sz w:val="23"/>
          <w:szCs w:val="23"/>
        </w:rPr>
        <w:t>te</w:t>
      </w:r>
      <w:r>
        <w:rPr>
          <w:rStyle w:val="normaltextrun"/>
          <w:rFonts w:ascii="Arial" w:hAnsi="Arial" w:cs="Arial"/>
          <w:sz w:val="23"/>
          <w:szCs w:val="23"/>
        </w:rPr>
        <w:t xml:space="preserve"> bekijken.</w:t>
      </w:r>
      <w:r>
        <w:rPr>
          <w:rStyle w:val="eop"/>
          <w:rFonts w:ascii="Arial" w:hAnsi="Arial" w:cs="Arial"/>
          <w:sz w:val="23"/>
          <w:szCs w:val="23"/>
        </w:rPr>
        <w:t> </w:t>
      </w:r>
    </w:p>
    <w:p w14:paraId="2BF29EBA" w14:textId="77777777" w:rsidR="00994BBB" w:rsidRDefault="00994BBB" w:rsidP="00994BB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5C00244" w14:textId="77777777" w:rsidR="00994BBB" w:rsidRDefault="00994BBB" w:rsidP="00994BB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3"/>
          <w:szCs w:val="23"/>
        </w:rPr>
        <w:t>De volgende dag, toen wij onverwacht naderbij kwamen, heeft de vijand ons met drie bassen (</w:t>
      </w:r>
      <w:r>
        <w:rPr>
          <w:rStyle w:val="normaltextrun"/>
          <w:rFonts w:ascii="Arial" w:hAnsi="Arial" w:cs="Arial"/>
          <w:i/>
          <w:iCs/>
          <w:sz w:val="23"/>
          <w:szCs w:val="23"/>
        </w:rPr>
        <w:t>scheepskanon of klein kanon</w:t>
      </w:r>
      <w:r>
        <w:rPr>
          <w:rStyle w:val="normaltextrun"/>
          <w:rFonts w:ascii="Arial" w:hAnsi="Arial" w:cs="Arial"/>
          <w:sz w:val="23"/>
          <w:szCs w:val="23"/>
        </w:rPr>
        <w:t xml:space="preserve">) begroet en hebben wij hem zeer dapper </w:t>
      </w:r>
      <w:r>
        <w:rPr>
          <w:rStyle w:val="normaltextrun"/>
          <w:rFonts w:ascii="Arial" w:hAnsi="Arial" w:cs="Arial"/>
          <w:sz w:val="23"/>
          <w:szCs w:val="23"/>
        </w:rPr>
        <w:lastRenderedPageBreak/>
        <w:t>aangevallen. Zij werden weer teruggedreven, maar toen wij terugtrokken heeft de vijand ons langs de rug van het gebergte (die tot hun voordeel smal was) zo kort gevolgd, dat veel ongeregelde matrozen in wanorde doorliepen en de vijand door de dappersten met veel moed niet zijn tegengehouden. Zij zouden ons allen schandelijk verslagen hebben. In deze ontmoeting kregen wij 35 gewonden en 9 doden, waaronder kapitein De Ros met zijn vaandeldrager. </w:t>
      </w:r>
      <w:r>
        <w:rPr>
          <w:rStyle w:val="eop"/>
          <w:rFonts w:ascii="Arial" w:hAnsi="Arial" w:cs="Arial"/>
          <w:sz w:val="23"/>
          <w:szCs w:val="23"/>
        </w:rPr>
        <w:t> </w:t>
      </w:r>
    </w:p>
    <w:p w14:paraId="0223A321" w14:textId="77777777" w:rsidR="00994BBB" w:rsidRDefault="00994BBB" w:rsidP="00994BB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C35D3D9" w14:textId="77777777" w:rsidR="00994BBB" w:rsidRDefault="00994BBB" w:rsidP="00994BB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3"/>
          <w:szCs w:val="23"/>
        </w:rPr>
        <w:t xml:space="preserve">Duidelijk zij dat de vijand drie dubbele </w:t>
      </w:r>
      <w:proofErr w:type="spellStart"/>
      <w:r>
        <w:rPr>
          <w:rStyle w:val="spellingerror"/>
          <w:rFonts w:ascii="Arial" w:hAnsi="Arial" w:cs="Arial"/>
          <w:sz w:val="23"/>
          <w:szCs w:val="23"/>
        </w:rPr>
        <w:t>beschansing</w:t>
      </w:r>
      <w:proofErr w:type="spellEnd"/>
      <w:r>
        <w:rPr>
          <w:rStyle w:val="normaltextrun"/>
          <w:rFonts w:ascii="Arial" w:hAnsi="Arial" w:cs="Arial"/>
          <w:sz w:val="23"/>
          <w:szCs w:val="23"/>
        </w:rPr>
        <w:t xml:space="preserve"> (</w:t>
      </w:r>
      <w:r>
        <w:rPr>
          <w:rStyle w:val="normaltextrun"/>
          <w:rFonts w:ascii="Arial" w:hAnsi="Arial" w:cs="Arial"/>
          <w:i/>
          <w:iCs/>
          <w:sz w:val="23"/>
          <w:szCs w:val="23"/>
        </w:rPr>
        <w:t>Verdedigingen, forten</w:t>
      </w:r>
      <w:r>
        <w:rPr>
          <w:rStyle w:val="normaltextrun"/>
          <w:rFonts w:ascii="Arial" w:hAnsi="Arial" w:cs="Arial"/>
          <w:sz w:val="23"/>
          <w:szCs w:val="23"/>
        </w:rPr>
        <w:t>) boven de anderen heeft. Dat de rug van het gebergte smal en het water ver weg is, zodat het met geweld niet makkelijk vandaar te krijgen is. Daarover zullen zij door honger vandaar en uit het land verdreven moeten worden. </w:t>
      </w:r>
      <w:r>
        <w:rPr>
          <w:rStyle w:val="eop"/>
          <w:rFonts w:ascii="Arial" w:hAnsi="Arial" w:cs="Arial"/>
          <w:sz w:val="23"/>
          <w:szCs w:val="23"/>
        </w:rPr>
        <w:t> </w:t>
      </w:r>
    </w:p>
    <w:p w14:paraId="280D01C7" w14:textId="77777777" w:rsidR="00994BBB" w:rsidRDefault="00994BBB" w:rsidP="00994BB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60A06E3" w14:textId="77777777" w:rsidR="00994BBB" w:rsidRDefault="00994BBB" w:rsidP="00994BB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3"/>
          <w:szCs w:val="23"/>
        </w:rPr>
        <w:t>Om een eind aan de oorlog te maken en ten enenmale meester te blijven, zal meer volk</w:t>
      </w:r>
      <w:r>
        <w:rPr>
          <w:rStyle w:val="scxw109853740"/>
          <w:rFonts w:ascii="Arial" w:hAnsi="Arial" w:cs="Arial"/>
          <w:sz w:val="23"/>
          <w:szCs w:val="23"/>
        </w:rPr>
        <w:t> </w:t>
      </w:r>
      <w:r>
        <w:rPr>
          <w:rFonts w:ascii="Arial" w:hAnsi="Arial" w:cs="Arial"/>
          <w:sz w:val="23"/>
          <w:szCs w:val="23"/>
        </w:rPr>
        <w:br/>
      </w:r>
      <w:r>
        <w:rPr>
          <w:rStyle w:val="contextualspellingandgrammarerror"/>
          <w:rFonts w:ascii="Arial" w:hAnsi="Arial" w:cs="Arial"/>
          <w:sz w:val="23"/>
          <w:szCs w:val="23"/>
        </w:rPr>
        <w:t>dan</w:t>
      </w:r>
      <w:r>
        <w:rPr>
          <w:rStyle w:val="normaltextrun"/>
          <w:rFonts w:ascii="Arial" w:hAnsi="Arial" w:cs="Arial"/>
          <w:sz w:val="23"/>
          <w:szCs w:val="23"/>
        </w:rPr>
        <w:t xml:space="preserve"> tevoren is gezegd toegelaten moeten worden. Want zelfs met de voornaamste schepen mogen wij daarna niet wachten, maar wij kunnen evenwel niet meer volk toelaten, tenzij er schepen blijven, omdat wij geen ander volk hebben en de schepen niet van pas komen. </w:t>
      </w:r>
      <w:r>
        <w:rPr>
          <w:rStyle w:val="eop"/>
          <w:rFonts w:ascii="Arial" w:hAnsi="Arial" w:cs="Arial"/>
          <w:sz w:val="23"/>
          <w:szCs w:val="23"/>
        </w:rPr>
        <w:t> </w:t>
      </w:r>
    </w:p>
    <w:p w14:paraId="19B6F2E8" w14:textId="77777777" w:rsidR="00994BBB" w:rsidRDefault="00994BBB" w:rsidP="00994BB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3"/>
          <w:szCs w:val="23"/>
        </w:rPr>
        <w:t>(</w:t>
      </w:r>
      <w:r>
        <w:rPr>
          <w:rStyle w:val="normaltextrun"/>
          <w:rFonts w:ascii="Arial" w:hAnsi="Arial" w:cs="Arial"/>
          <w:i/>
          <w:iCs/>
          <w:sz w:val="23"/>
          <w:szCs w:val="23"/>
        </w:rPr>
        <w:t>Coen benoemt hier dat door de uitmoording een gebrek aan bevolking is, en dus ze nu meer mensen nodig hebben daar om alsnog de plantages draaiend te houden</w:t>
      </w:r>
      <w:r>
        <w:rPr>
          <w:rStyle w:val="normaltextrun"/>
          <w:rFonts w:ascii="Arial" w:hAnsi="Arial" w:cs="Arial"/>
          <w:sz w:val="23"/>
          <w:szCs w:val="23"/>
        </w:rPr>
        <w:t>)</w:t>
      </w:r>
      <w:r>
        <w:rPr>
          <w:rStyle w:val="eop"/>
          <w:rFonts w:ascii="Arial" w:hAnsi="Arial" w:cs="Arial"/>
          <w:sz w:val="23"/>
          <w:szCs w:val="23"/>
        </w:rPr>
        <w:t> </w:t>
      </w:r>
    </w:p>
    <w:p w14:paraId="1A9169DA" w14:textId="77777777" w:rsidR="00994BBB" w:rsidRDefault="00994BBB" w:rsidP="00994BB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796932E" w14:textId="77777777" w:rsidR="00994BBB" w:rsidRDefault="00994BBB" w:rsidP="00994BB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3"/>
          <w:szCs w:val="23"/>
        </w:rPr>
        <w:t xml:space="preserve">Welke schade de Compagnie door gebrek aan volk lijdt kunnen de heren hieraan zien. </w:t>
      </w:r>
      <w:r>
        <w:rPr>
          <w:rStyle w:val="contextualspellingandgrammarerror"/>
          <w:rFonts w:ascii="Arial" w:hAnsi="Arial" w:cs="Arial"/>
          <w:sz w:val="23"/>
          <w:szCs w:val="23"/>
        </w:rPr>
        <w:t>de</w:t>
      </w:r>
      <w:r>
        <w:rPr>
          <w:rStyle w:val="normaltextrun"/>
          <w:rFonts w:ascii="Arial" w:hAnsi="Arial" w:cs="Arial"/>
          <w:sz w:val="23"/>
          <w:szCs w:val="23"/>
        </w:rPr>
        <w:t xml:space="preserve"> gevluchte </w:t>
      </w:r>
      <w:proofErr w:type="spellStart"/>
      <w:r>
        <w:rPr>
          <w:rStyle w:val="spellingerror"/>
          <w:rFonts w:ascii="Arial" w:hAnsi="Arial" w:cs="Arial"/>
          <w:sz w:val="23"/>
          <w:szCs w:val="23"/>
        </w:rPr>
        <w:t>Bandanezen</w:t>
      </w:r>
      <w:proofErr w:type="spellEnd"/>
      <w:r>
        <w:rPr>
          <w:rStyle w:val="normaltextrun"/>
          <w:rFonts w:ascii="Arial" w:hAnsi="Arial" w:cs="Arial"/>
          <w:sz w:val="23"/>
          <w:szCs w:val="23"/>
        </w:rPr>
        <w:t xml:space="preserve"> zouden graag vrede sluiten, maar omdat zij hun wapens niet eerst willen overgeven, vinden wij het niet geraden met hen te een verdrag te sluiten. Deze brief gaat met de schepen de Dragon, Schiedam en t' </w:t>
      </w:r>
      <w:proofErr w:type="spellStart"/>
      <w:r>
        <w:rPr>
          <w:rStyle w:val="spellingerror"/>
          <w:rFonts w:ascii="Arial" w:hAnsi="Arial" w:cs="Arial"/>
          <w:sz w:val="23"/>
          <w:szCs w:val="23"/>
        </w:rPr>
        <w:t>Postpaert</w:t>
      </w:r>
      <w:proofErr w:type="spellEnd"/>
      <w:r>
        <w:rPr>
          <w:rStyle w:val="normaltextrun"/>
          <w:rFonts w:ascii="Arial" w:hAnsi="Arial" w:cs="Arial"/>
          <w:sz w:val="23"/>
          <w:szCs w:val="23"/>
        </w:rPr>
        <w:t xml:space="preserve">. De Schiedam is geladen met nagelen, noten en foelie die wij naar Jakarta zenden, opdat die U Edelen met de eerste gelegenheid toegezonden worden, hetzij met dit schip of een ander, naar gelegenheid. De Dragon zenden wij naar Jakarta met de voorschreven overwonnen </w:t>
      </w:r>
      <w:proofErr w:type="spellStart"/>
      <w:r>
        <w:rPr>
          <w:rStyle w:val="spellingerror"/>
          <w:rFonts w:ascii="Arial" w:hAnsi="Arial" w:cs="Arial"/>
          <w:sz w:val="23"/>
          <w:szCs w:val="23"/>
        </w:rPr>
        <w:t>Bandanezen</w:t>
      </w:r>
      <w:proofErr w:type="spellEnd"/>
      <w:r>
        <w:rPr>
          <w:rStyle w:val="normaltextrun"/>
          <w:rFonts w:ascii="Arial" w:hAnsi="Arial" w:cs="Arial"/>
          <w:sz w:val="23"/>
          <w:szCs w:val="23"/>
        </w:rPr>
        <w:t xml:space="preserve">. Onder de </w:t>
      </w:r>
      <w:proofErr w:type="spellStart"/>
      <w:r>
        <w:rPr>
          <w:rStyle w:val="spellingerror"/>
          <w:rFonts w:ascii="Arial" w:hAnsi="Arial" w:cs="Arial"/>
          <w:sz w:val="23"/>
          <w:szCs w:val="23"/>
        </w:rPr>
        <w:t>resterenden</w:t>
      </w:r>
      <w:proofErr w:type="spellEnd"/>
      <w:r>
        <w:rPr>
          <w:rStyle w:val="normaltextrun"/>
          <w:rFonts w:ascii="Arial" w:hAnsi="Arial" w:cs="Arial"/>
          <w:sz w:val="23"/>
          <w:szCs w:val="23"/>
        </w:rPr>
        <w:t xml:space="preserve"> (alhier gehouden) zijn 45 </w:t>
      </w:r>
      <w:proofErr w:type="spellStart"/>
      <w:r>
        <w:rPr>
          <w:rStyle w:val="spellingerror"/>
          <w:rFonts w:ascii="Arial" w:hAnsi="Arial" w:cs="Arial"/>
          <w:sz w:val="23"/>
          <w:szCs w:val="23"/>
        </w:rPr>
        <w:t>Orangkaijs</w:t>
      </w:r>
      <w:proofErr w:type="spellEnd"/>
      <w:r>
        <w:rPr>
          <w:rStyle w:val="normaltextrun"/>
          <w:rFonts w:ascii="Arial" w:hAnsi="Arial" w:cs="Arial"/>
          <w:sz w:val="23"/>
          <w:szCs w:val="23"/>
        </w:rPr>
        <w:t xml:space="preserve"> die wegens hun oneerlijke handel en boos voornemen opnieuw uit de Dragon gehaald en gearresteerd zijn. Met onze volgende zending zullen U Edelen nader bericht over de </w:t>
      </w:r>
      <w:proofErr w:type="spellStart"/>
      <w:r>
        <w:rPr>
          <w:rStyle w:val="spellingerror"/>
          <w:rFonts w:ascii="Arial" w:hAnsi="Arial" w:cs="Arial"/>
          <w:sz w:val="23"/>
          <w:szCs w:val="23"/>
        </w:rPr>
        <w:t>spotterij</w:t>
      </w:r>
      <w:proofErr w:type="spellEnd"/>
      <w:r>
        <w:rPr>
          <w:rStyle w:val="normaltextrun"/>
          <w:rFonts w:ascii="Arial" w:hAnsi="Arial" w:cs="Arial"/>
          <w:sz w:val="23"/>
          <w:szCs w:val="23"/>
        </w:rPr>
        <w:t xml:space="preserve"> van de </w:t>
      </w:r>
      <w:proofErr w:type="spellStart"/>
      <w:r>
        <w:rPr>
          <w:rStyle w:val="spellingerror"/>
          <w:rFonts w:ascii="Arial" w:hAnsi="Arial" w:cs="Arial"/>
          <w:sz w:val="23"/>
          <w:szCs w:val="23"/>
        </w:rPr>
        <w:t>Bandanezen</w:t>
      </w:r>
      <w:proofErr w:type="spellEnd"/>
      <w:r>
        <w:rPr>
          <w:rStyle w:val="normaltextrun"/>
          <w:rFonts w:ascii="Arial" w:hAnsi="Arial" w:cs="Arial"/>
          <w:sz w:val="23"/>
          <w:szCs w:val="23"/>
        </w:rPr>
        <w:t xml:space="preserve"> ontvangen. </w:t>
      </w:r>
      <w:r>
        <w:rPr>
          <w:rStyle w:val="eop"/>
          <w:rFonts w:ascii="Arial" w:hAnsi="Arial" w:cs="Arial"/>
          <w:sz w:val="23"/>
          <w:szCs w:val="23"/>
        </w:rPr>
        <w:t> </w:t>
      </w:r>
    </w:p>
    <w:p w14:paraId="46993463" w14:textId="77777777" w:rsidR="00994BBB" w:rsidRDefault="00994BBB" w:rsidP="00994BB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E7B8A49" w14:textId="77777777" w:rsidR="00994BBB" w:rsidRDefault="00994BBB" w:rsidP="00994BBB">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3"/>
          <w:szCs w:val="23"/>
        </w:rPr>
        <w:t xml:space="preserve">In totaal hebben wij omtrent 1200 zielen gekregen (1200 man overleden in totaal aan beide kanten). Daarnaast zijn nog verscheidene andere gedood. </w:t>
      </w:r>
      <w:proofErr w:type="spellStart"/>
      <w:r>
        <w:rPr>
          <w:rStyle w:val="spellingerror"/>
          <w:rFonts w:ascii="Arial" w:hAnsi="Arial" w:cs="Arial"/>
          <w:sz w:val="23"/>
          <w:szCs w:val="23"/>
        </w:rPr>
        <w:t>T'Postpaert</w:t>
      </w:r>
      <w:proofErr w:type="spellEnd"/>
      <w:r>
        <w:rPr>
          <w:rStyle w:val="normaltextrun"/>
          <w:rFonts w:ascii="Arial" w:hAnsi="Arial" w:cs="Arial"/>
          <w:sz w:val="23"/>
          <w:szCs w:val="23"/>
        </w:rPr>
        <w:t xml:space="preserve"> gaat mee om de gevangenen te helpen bewaren en tot Jakarta voor de handel gebruikt te worden.</w:t>
      </w:r>
      <w:r>
        <w:rPr>
          <w:rStyle w:val="eop"/>
          <w:rFonts w:ascii="Arial" w:hAnsi="Arial" w:cs="Arial"/>
          <w:sz w:val="23"/>
          <w:szCs w:val="23"/>
        </w:rPr>
        <w:t> </w:t>
      </w:r>
    </w:p>
    <w:p w14:paraId="7161E996" w14:textId="77777777" w:rsidR="00994BBB" w:rsidRDefault="00994BBB" w:rsidP="00994BBB">
      <w:pPr>
        <w:pStyle w:val="paragraph"/>
        <w:spacing w:before="0" w:beforeAutospacing="0" w:after="0" w:afterAutospacing="0"/>
        <w:textAlignment w:val="baseline"/>
        <w:rPr>
          <w:rStyle w:val="eop"/>
          <w:rFonts w:ascii="Calibri" w:hAnsi="Calibri" w:cs="Calibri"/>
          <w:sz w:val="22"/>
          <w:szCs w:val="22"/>
        </w:rPr>
      </w:pPr>
    </w:p>
    <w:p w14:paraId="647507EE" w14:textId="08B97023" w:rsidR="00994BBB" w:rsidRDefault="00994BBB" w:rsidP="00994BBB">
      <w:pPr>
        <w:pStyle w:val="paragraph"/>
        <w:spacing w:before="0" w:beforeAutospacing="0" w:after="0" w:afterAutospacing="0"/>
        <w:textAlignment w:val="baseline"/>
        <w:rPr>
          <w:rStyle w:val="eop"/>
          <w:rFonts w:ascii="Calibri" w:hAnsi="Calibri" w:cs="Calibri"/>
          <w:sz w:val="22"/>
          <w:szCs w:val="22"/>
        </w:rPr>
      </w:pPr>
      <w:r w:rsidRPr="00994BBB">
        <w:rPr>
          <w:rStyle w:val="eop"/>
          <w:rFonts w:ascii="Calibri" w:hAnsi="Calibri" w:cs="Calibri"/>
          <w:b/>
          <w:bCs/>
          <w:sz w:val="22"/>
          <w:szCs w:val="22"/>
        </w:rPr>
        <w:t>Bron:</w:t>
      </w:r>
      <w:r>
        <w:rPr>
          <w:rStyle w:val="eop"/>
          <w:rFonts w:ascii="Calibri" w:hAnsi="Calibri" w:cs="Calibri"/>
          <w:sz w:val="22"/>
          <w:szCs w:val="22"/>
        </w:rPr>
        <w:t xml:space="preserve"> Nationaal archief</w:t>
      </w:r>
      <w:r>
        <w:rPr>
          <w:rStyle w:val="eop"/>
          <w:rFonts w:ascii="Calibri" w:hAnsi="Calibri" w:cs="Calibri"/>
          <w:sz w:val="22"/>
          <w:szCs w:val="22"/>
        </w:rPr>
        <w:t> </w:t>
      </w:r>
      <w:r>
        <w:rPr>
          <w:rStyle w:val="eop"/>
          <w:rFonts w:ascii="Calibri" w:hAnsi="Calibri" w:cs="Calibri"/>
          <w:sz w:val="22"/>
          <w:szCs w:val="22"/>
        </w:rPr>
        <w:t>NL (bewerkt)</w:t>
      </w:r>
    </w:p>
    <w:p w14:paraId="13E001AD" w14:textId="77777777" w:rsidR="00994BBB" w:rsidRDefault="00994BBB" w:rsidP="00994BBB">
      <w:pPr>
        <w:pStyle w:val="paragraph"/>
        <w:spacing w:before="0" w:beforeAutospacing="0" w:after="0" w:afterAutospacing="0"/>
        <w:textAlignment w:val="baseline"/>
        <w:rPr>
          <w:rStyle w:val="eop"/>
          <w:rFonts w:ascii="Calibri" w:hAnsi="Calibri" w:cs="Calibri"/>
          <w:sz w:val="22"/>
          <w:szCs w:val="22"/>
        </w:rPr>
      </w:pPr>
    </w:p>
    <w:p w14:paraId="02F61F29" w14:textId="3C545213" w:rsidR="00994BBB" w:rsidRPr="00994BBB" w:rsidRDefault="00994BBB" w:rsidP="00994BBB">
      <w:pPr>
        <w:pStyle w:val="paragraph"/>
        <w:spacing w:before="0" w:beforeAutospacing="0" w:after="0" w:afterAutospacing="0"/>
        <w:textAlignment w:val="baseline"/>
        <w:rPr>
          <w:rFonts w:ascii="Segoe UI" w:hAnsi="Segoe UI" w:cs="Segoe UI"/>
          <w:b/>
          <w:bCs/>
          <w:sz w:val="18"/>
          <w:szCs w:val="18"/>
        </w:rPr>
      </w:pPr>
      <w:r w:rsidRPr="00994BBB">
        <w:rPr>
          <w:rStyle w:val="eop"/>
          <w:rFonts w:ascii="Calibri" w:hAnsi="Calibri" w:cs="Calibri"/>
          <w:b/>
          <w:bCs/>
          <w:sz w:val="22"/>
          <w:szCs w:val="22"/>
        </w:rPr>
        <w:t>Vragen bij de tekst:</w:t>
      </w:r>
    </w:p>
    <w:p w14:paraId="78BE2793" w14:textId="77777777" w:rsidR="00994BBB" w:rsidRDefault="00994BBB" w:rsidP="00994BB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20124BE" w14:textId="77777777" w:rsidR="00994BBB" w:rsidRDefault="00994BBB" w:rsidP="00994BBB">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Waarom waren specerijen vaak duur?</w:t>
      </w:r>
      <w:r>
        <w:rPr>
          <w:rStyle w:val="eop"/>
          <w:rFonts w:ascii="Calibri" w:hAnsi="Calibri" w:cs="Calibri"/>
          <w:sz w:val="22"/>
          <w:szCs w:val="22"/>
        </w:rPr>
        <w:t> </w:t>
      </w:r>
    </w:p>
    <w:p w14:paraId="70EB6E0E" w14:textId="77777777" w:rsidR="00994BBB" w:rsidRDefault="00994BBB" w:rsidP="00994BBB">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Wat was het voordeel van een monopolie?</w:t>
      </w:r>
      <w:r>
        <w:rPr>
          <w:rStyle w:val="eop"/>
          <w:rFonts w:ascii="Calibri" w:hAnsi="Calibri" w:cs="Calibri"/>
          <w:sz w:val="22"/>
          <w:szCs w:val="22"/>
        </w:rPr>
        <w:t> </w:t>
      </w:r>
    </w:p>
    <w:p w14:paraId="12E9F18B" w14:textId="77777777" w:rsidR="00994BBB" w:rsidRDefault="00994BBB" w:rsidP="00994BBB">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Waarom organiseerde Coen een strafexpeditie?</w:t>
      </w:r>
      <w:r>
        <w:rPr>
          <w:rStyle w:val="eop"/>
          <w:rFonts w:ascii="Calibri" w:hAnsi="Calibri" w:cs="Calibri"/>
          <w:sz w:val="22"/>
          <w:szCs w:val="22"/>
        </w:rPr>
        <w:t> </w:t>
      </w:r>
    </w:p>
    <w:p w14:paraId="33E42F0C" w14:textId="77777777" w:rsidR="00994BBB" w:rsidRDefault="00994BBB" w:rsidP="00994BBB">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Waarom zou Coen niet ontslagen zijn?</w:t>
      </w:r>
      <w:r>
        <w:rPr>
          <w:rStyle w:val="eop"/>
          <w:rFonts w:ascii="Calibri" w:hAnsi="Calibri" w:cs="Calibri"/>
          <w:sz w:val="22"/>
          <w:szCs w:val="22"/>
        </w:rPr>
        <w:t> </w:t>
      </w:r>
    </w:p>
    <w:p w14:paraId="53EDB91F" w14:textId="77777777" w:rsidR="00994BBB" w:rsidRDefault="00994BBB" w:rsidP="00994BBB">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Hoe werd Coen verrast door de </w:t>
      </w:r>
      <w:proofErr w:type="spellStart"/>
      <w:r>
        <w:rPr>
          <w:rStyle w:val="spellingerror"/>
          <w:rFonts w:ascii="Calibri" w:hAnsi="Calibri" w:cs="Calibri"/>
          <w:sz w:val="22"/>
          <w:szCs w:val="22"/>
        </w:rPr>
        <w:t>Bandanezen</w:t>
      </w:r>
      <w:proofErr w:type="spellEnd"/>
      <w:r>
        <w:rPr>
          <w:rStyle w:val="normaltextrun"/>
          <w:rFonts w:ascii="Calibri" w:hAnsi="Calibri" w:cs="Calibri"/>
          <w:sz w:val="22"/>
          <w:szCs w:val="22"/>
        </w:rPr>
        <w:t>?</w:t>
      </w:r>
      <w:r>
        <w:rPr>
          <w:rStyle w:val="eop"/>
          <w:rFonts w:ascii="Calibri" w:hAnsi="Calibri" w:cs="Calibri"/>
          <w:sz w:val="22"/>
          <w:szCs w:val="22"/>
        </w:rPr>
        <w:t> </w:t>
      </w:r>
    </w:p>
    <w:p w14:paraId="61E3CB54" w14:textId="77777777" w:rsidR="00994BBB" w:rsidRDefault="00994BBB" w:rsidP="00994BBB">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Welk probleem kwam er door deze uitmoording?</w:t>
      </w:r>
      <w:r>
        <w:rPr>
          <w:rStyle w:val="eop"/>
          <w:rFonts w:ascii="Calibri" w:hAnsi="Calibri" w:cs="Calibri"/>
          <w:sz w:val="22"/>
          <w:szCs w:val="22"/>
        </w:rPr>
        <w:t> </w:t>
      </w:r>
    </w:p>
    <w:p w14:paraId="7AFC3306" w14:textId="77777777" w:rsidR="00994BBB" w:rsidRDefault="00994BBB" w:rsidP="00994BBB">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Hoe probeerde Coen het goed te maken met de VOC en de leiders van de Republiek?</w:t>
      </w:r>
      <w:r>
        <w:rPr>
          <w:rStyle w:val="eop"/>
          <w:rFonts w:ascii="Calibri" w:hAnsi="Calibri" w:cs="Calibri"/>
          <w:sz w:val="22"/>
          <w:szCs w:val="22"/>
        </w:rPr>
        <w:t> </w:t>
      </w:r>
    </w:p>
    <w:p w14:paraId="47DB0DCD" w14:textId="77777777" w:rsidR="004C784F" w:rsidRDefault="004C784F"/>
    <w:sectPr w:rsidR="004C78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7F50"/>
    <w:multiLevelType w:val="multilevel"/>
    <w:tmpl w:val="C2B42D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85C98"/>
    <w:multiLevelType w:val="multilevel"/>
    <w:tmpl w:val="DA06C0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744E50"/>
    <w:multiLevelType w:val="multilevel"/>
    <w:tmpl w:val="3C4A4F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710F28"/>
    <w:multiLevelType w:val="multilevel"/>
    <w:tmpl w:val="44DC1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5C3B00"/>
    <w:multiLevelType w:val="multilevel"/>
    <w:tmpl w:val="5324F8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367729"/>
    <w:multiLevelType w:val="multilevel"/>
    <w:tmpl w:val="87C647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E90FAC"/>
    <w:multiLevelType w:val="multilevel"/>
    <w:tmpl w:val="FE6298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3541290">
    <w:abstractNumId w:val="3"/>
  </w:num>
  <w:num w:numId="2" w16cid:durableId="800609075">
    <w:abstractNumId w:val="0"/>
  </w:num>
  <w:num w:numId="3" w16cid:durableId="357779661">
    <w:abstractNumId w:val="1"/>
  </w:num>
  <w:num w:numId="4" w16cid:durableId="706948888">
    <w:abstractNumId w:val="2"/>
  </w:num>
  <w:num w:numId="5" w16cid:durableId="1873376062">
    <w:abstractNumId w:val="6"/>
  </w:num>
  <w:num w:numId="6" w16cid:durableId="1409618600">
    <w:abstractNumId w:val="5"/>
  </w:num>
  <w:num w:numId="7" w16cid:durableId="1494418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BB"/>
    <w:rsid w:val="001171F8"/>
    <w:rsid w:val="001E60B6"/>
    <w:rsid w:val="004C784F"/>
    <w:rsid w:val="00994B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5B80"/>
  <w15:chartTrackingRefBased/>
  <w15:docId w15:val="{F1AB2DCF-CA38-4552-81E9-C6613281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994BB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994BBB"/>
  </w:style>
  <w:style w:type="character" w:customStyle="1" w:styleId="eop">
    <w:name w:val="eop"/>
    <w:basedOn w:val="Standaardalinea-lettertype"/>
    <w:rsid w:val="00994BBB"/>
  </w:style>
  <w:style w:type="character" w:customStyle="1" w:styleId="spellingerror">
    <w:name w:val="spellingerror"/>
    <w:basedOn w:val="Standaardalinea-lettertype"/>
    <w:rsid w:val="00994BBB"/>
  </w:style>
  <w:style w:type="character" w:customStyle="1" w:styleId="scxw109853740">
    <w:name w:val="scxw109853740"/>
    <w:basedOn w:val="Standaardalinea-lettertype"/>
    <w:rsid w:val="00994BBB"/>
  </w:style>
  <w:style w:type="character" w:customStyle="1" w:styleId="contextualspellingandgrammarerror">
    <w:name w:val="contextualspellingandgrammarerror"/>
    <w:basedOn w:val="Standaardalinea-lettertype"/>
    <w:rsid w:val="00994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157686">
      <w:bodyDiv w:val="1"/>
      <w:marLeft w:val="0"/>
      <w:marRight w:val="0"/>
      <w:marTop w:val="0"/>
      <w:marBottom w:val="0"/>
      <w:divBdr>
        <w:top w:val="none" w:sz="0" w:space="0" w:color="auto"/>
        <w:left w:val="none" w:sz="0" w:space="0" w:color="auto"/>
        <w:bottom w:val="none" w:sz="0" w:space="0" w:color="auto"/>
        <w:right w:val="none" w:sz="0" w:space="0" w:color="auto"/>
      </w:divBdr>
      <w:divsChild>
        <w:div w:id="1173184263">
          <w:marLeft w:val="0"/>
          <w:marRight w:val="0"/>
          <w:marTop w:val="0"/>
          <w:marBottom w:val="0"/>
          <w:divBdr>
            <w:top w:val="none" w:sz="0" w:space="0" w:color="auto"/>
            <w:left w:val="none" w:sz="0" w:space="0" w:color="auto"/>
            <w:bottom w:val="none" w:sz="0" w:space="0" w:color="auto"/>
            <w:right w:val="none" w:sz="0" w:space="0" w:color="auto"/>
          </w:divBdr>
        </w:div>
        <w:div w:id="898368756">
          <w:marLeft w:val="0"/>
          <w:marRight w:val="0"/>
          <w:marTop w:val="0"/>
          <w:marBottom w:val="0"/>
          <w:divBdr>
            <w:top w:val="none" w:sz="0" w:space="0" w:color="auto"/>
            <w:left w:val="none" w:sz="0" w:space="0" w:color="auto"/>
            <w:bottom w:val="none" w:sz="0" w:space="0" w:color="auto"/>
            <w:right w:val="none" w:sz="0" w:space="0" w:color="auto"/>
          </w:divBdr>
        </w:div>
        <w:div w:id="33308946">
          <w:marLeft w:val="0"/>
          <w:marRight w:val="0"/>
          <w:marTop w:val="0"/>
          <w:marBottom w:val="0"/>
          <w:divBdr>
            <w:top w:val="none" w:sz="0" w:space="0" w:color="auto"/>
            <w:left w:val="none" w:sz="0" w:space="0" w:color="auto"/>
            <w:bottom w:val="none" w:sz="0" w:space="0" w:color="auto"/>
            <w:right w:val="none" w:sz="0" w:space="0" w:color="auto"/>
          </w:divBdr>
        </w:div>
        <w:div w:id="1586185946">
          <w:marLeft w:val="0"/>
          <w:marRight w:val="0"/>
          <w:marTop w:val="0"/>
          <w:marBottom w:val="0"/>
          <w:divBdr>
            <w:top w:val="none" w:sz="0" w:space="0" w:color="auto"/>
            <w:left w:val="none" w:sz="0" w:space="0" w:color="auto"/>
            <w:bottom w:val="none" w:sz="0" w:space="0" w:color="auto"/>
            <w:right w:val="none" w:sz="0" w:space="0" w:color="auto"/>
          </w:divBdr>
        </w:div>
        <w:div w:id="1088234939">
          <w:marLeft w:val="0"/>
          <w:marRight w:val="0"/>
          <w:marTop w:val="0"/>
          <w:marBottom w:val="0"/>
          <w:divBdr>
            <w:top w:val="none" w:sz="0" w:space="0" w:color="auto"/>
            <w:left w:val="none" w:sz="0" w:space="0" w:color="auto"/>
            <w:bottom w:val="none" w:sz="0" w:space="0" w:color="auto"/>
            <w:right w:val="none" w:sz="0" w:space="0" w:color="auto"/>
          </w:divBdr>
        </w:div>
        <w:div w:id="2063476471">
          <w:marLeft w:val="0"/>
          <w:marRight w:val="0"/>
          <w:marTop w:val="0"/>
          <w:marBottom w:val="0"/>
          <w:divBdr>
            <w:top w:val="none" w:sz="0" w:space="0" w:color="auto"/>
            <w:left w:val="none" w:sz="0" w:space="0" w:color="auto"/>
            <w:bottom w:val="none" w:sz="0" w:space="0" w:color="auto"/>
            <w:right w:val="none" w:sz="0" w:space="0" w:color="auto"/>
          </w:divBdr>
        </w:div>
        <w:div w:id="1469669451">
          <w:marLeft w:val="0"/>
          <w:marRight w:val="0"/>
          <w:marTop w:val="0"/>
          <w:marBottom w:val="0"/>
          <w:divBdr>
            <w:top w:val="none" w:sz="0" w:space="0" w:color="auto"/>
            <w:left w:val="none" w:sz="0" w:space="0" w:color="auto"/>
            <w:bottom w:val="none" w:sz="0" w:space="0" w:color="auto"/>
            <w:right w:val="none" w:sz="0" w:space="0" w:color="auto"/>
          </w:divBdr>
        </w:div>
        <w:div w:id="916330893">
          <w:marLeft w:val="0"/>
          <w:marRight w:val="0"/>
          <w:marTop w:val="0"/>
          <w:marBottom w:val="0"/>
          <w:divBdr>
            <w:top w:val="none" w:sz="0" w:space="0" w:color="auto"/>
            <w:left w:val="none" w:sz="0" w:space="0" w:color="auto"/>
            <w:bottom w:val="none" w:sz="0" w:space="0" w:color="auto"/>
            <w:right w:val="none" w:sz="0" w:space="0" w:color="auto"/>
          </w:divBdr>
        </w:div>
        <w:div w:id="875581481">
          <w:marLeft w:val="0"/>
          <w:marRight w:val="0"/>
          <w:marTop w:val="0"/>
          <w:marBottom w:val="0"/>
          <w:divBdr>
            <w:top w:val="none" w:sz="0" w:space="0" w:color="auto"/>
            <w:left w:val="none" w:sz="0" w:space="0" w:color="auto"/>
            <w:bottom w:val="none" w:sz="0" w:space="0" w:color="auto"/>
            <w:right w:val="none" w:sz="0" w:space="0" w:color="auto"/>
          </w:divBdr>
        </w:div>
        <w:div w:id="1630167147">
          <w:marLeft w:val="0"/>
          <w:marRight w:val="0"/>
          <w:marTop w:val="0"/>
          <w:marBottom w:val="0"/>
          <w:divBdr>
            <w:top w:val="none" w:sz="0" w:space="0" w:color="auto"/>
            <w:left w:val="none" w:sz="0" w:space="0" w:color="auto"/>
            <w:bottom w:val="none" w:sz="0" w:space="0" w:color="auto"/>
            <w:right w:val="none" w:sz="0" w:space="0" w:color="auto"/>
          </w:divBdr>
        </w:div>
        <w:div w:id="18313203">
          <w:marLeft w:val="0"/>
          <w:marRight w:val="0"/>
          <w:marTop w:val="0"/>
          <w:marBottom w:val="0"/>
          <w:divBdr>
            <w:top w:val="none" w:sz="0" w:space="0" w:color="auto"/>
            <w:left w:val="none" w:sz="0" w:space="0" w:color="auto"/>
            <w:bottom w:val="none" w:sz="0" w:space="0" w:color="auto"/>
            <w:right w:val="none" w:sz="0" w:space="0" w:color="auto"/>
          </w:divBdr>
        </w:div>
        <w:div w:id="1938757125">
          <w:marLeft w:val="0"/>
          <w:marRight w:val="0"/>
          <w:marTop w:val="0"/>
          <w:marBottom w:val="0"/>
          <w:divBdr>
            <w:top w:val="none" w:sz="0" w:space="0" w:color="auto"/>
            <w:left w:val="none" w:sz="0" w:space="0" w:color="auto"/>
            <w:bottom w:val="none" w:sz="0" w:space="0" w:color="auto"/>
            <w:right w:val="none" w:sz="0" w:space="0" w:color="auto"/>
          </w:divBdr>
        </w:div>
        <w:div w:id="1069158055">
          <w:marLeft w:val="0"/>
          <w:marRight w:val="0"/>
          <w:marTop w:val="0"/>
          <w:marBottom w:val="0"/>
          <w:divBdr>
            <w:top w:val="none" w:sz="0" w:space="0" w:color="auto"/>
            <w:left w:val="none" w:sz="0" w:space="0" w:color="auto"/>
            <w:bottom w:val="none" w:sz="0" w:space="0" w:color="auto"/>
            <w:right w:val="none" w:sz="0" w:space="0" w:color="auto"/>
          </w:divBdr>
        </w:div>
        <w:div w:id="556865649">
          <w:marLeft w:val="0"/>
          <w:marRight w:val="0"/>
          <w:marTop w:val="0"/>
          <w:marBottom w:val="0"/>
          <w:divBdr>
            <w:top w:val="none" w:sz="0" w:space="0" w:color="auto"/>
            <w:left w:val="none" w:sz="0" w:space="0" w:color="auto"/>
            <w:bottom w:val="none" w:sz="0" w:space="0" w:color="auto"/>
            <w:right w:val="none" w:sz="0" w:space="0" w:color="auto"/>
          </w:divBdr>
        </w:div>
        <w:div w:id="1013532349">
          <w:marLeft w:val="0"/>
          <w:marRight w:val="0"/>
          <w:marTop w:val="0"/>
          <w:marBottom w:val="0"/>
          <w:divBdr>
            <w:top w:val="none" w:sz="0" w:space="0" w:color="auto"/>
            <w:left w:val="none" w:sz="0" w:space="0" w:color="auto"/>
            <w:bottom w:val="none" w:sz="0" w:space="0" w:color="auto"/>
            <w:right w:val="none" w:sz="0" w:space="0" w:color="auto"/>
          </w:divBdr>
        </w:div>
        <w:div w:id="1402824359">
          <w:marLeft w:val="0"/>
          <w:marRight w:val="0"/>
          <w:marTop w:val="0"/>
          <w:marBottom w:val="0"/>
          <w:divBdr>
            <w:top w:val="none" w:sz="0" w:space="0" w:color="auto"/>
            <w:left w:val="none" w:sz="0" w:space="0" w:color="auto"/>
            <w:bottom w:val="none" w:sz="0" w:space="0" w:color="auto"/>
            <w:right w:val="none" w:sz="0" w:space="0" w:color="auto"/>
          </w:divBdr>
        </w:div>
        <w:div w:id="814029730">
          <w:marLeft w:val="0"/>
          <w:marRight w:val="0"/>
          <w:marTop w:val="0"/>
          <w:marBottom w:val="0"/>
          <w:divBdr>
            <w:top w:val="none" w:sz="0" w:space="0" w:color="auto"/>
            <w:left w:val="none" w:sz="0" w:space="0" w:color="auto"/>
            <w:bottom w:val="none" w:sz="0" w:space="0" w:color="auto"/>
            <w:right w:val="none" w:sz="0" w:space="0" w:color="auto"/>
          </w:divBdr>
        </w:div>
        <w:div w:id="654530044">
          <w:marLeft w:val="0"/>
          <w:marRight w:val="0"/>
          <w:marTop w:val="0"/>
          <w:marBottom w:val="0"/>
          <w:divBdr>
            <w:top w:val="none" w:sz="0" w:space="0" w:color="auto"/>
            <w:left w:val="none" w:sz="0" w:space="0" w:color="auto"/>
            <w:bottom w:val="none" w:sz="0" w:space="0" w:color="auto"/>
            <w:right w:val="none" w:sz="0" w:space="0" w:color="auto"/>
          </w:divBdr>
        </w:div>
        <w:div w:id="928778756">
          <w:marLeft w:val="0"/>
          <w:marRight w:val="0"/>
          <w:marTop w:val="0"/>
          <w:marBottom w:val="0"/>
          <w:divBdr>
            <w:top w:val="none" w:sz="0" w:space="0" w:color="auto"/>
            <w:left w:val="none" w:sz="0" w:space="0" w:color="auto"/>
            <w:bottom w:val="none" w:sz="0" w:space="0" w:color="auto"/>
            <w:right w:val="none" w:sz="0" w:space="0" w:color="auto"/>
          </w:divBdr>
        </w:div>
        <w:div w:id="1337339933">
          <w:marLeft w:val="0"/>
          <w:marRight w:val="0"/>
          <w:marTop w:val="0"/>
          <w:marBottom w:val="0"/>
          <w:divBdr>
            <w:top w:val="none" w:sz="0" w:space="0" w:color="auto"/>
            <w:left w:val="none" w:sz="0" w:space="0" w:color="auto"/>
            <w:bottom w:val="none" w:sz="0" w:space="0" w:color="auto"/>
            <w:right w:val="none" w:sz="0" w:space="0" w:color="auto"/>
          </w:divBdr>
        </w:div>
        <w:div w:id="1420710995">
          <w:marLeft w:val="0"/>
          <w:marRight w:val="0"/>
          <w:marTop w:val="0"/>
          <w:marBottom w:val="0"/>
          <w:divBdr>
            <w:top w:val="none" w:sz="0" w:space="0" w:color="auto"/>
            <w:left w:val="none" w:sz="0" w:space="0" w:color="auto"/>
            <w:bottom w:val="none" w:sz="0" w:space="0" w:color="auto"/>
            <w:right w:val="none" w:sz="0" w:space="0" w:color="auto"/>
          </w:divBdr>
        </w:div>
        <w:div w:id="241188343">
          <w:marLeft w:val="0"/>
          <w:marRight w:val="0"/>
          <w:marTop w:val="0"/>
          <w:marBottom w:val="0"/>
          <w:divBdr>
            <w:top w:val="none" w:sz="0" w:space="0" w:color="auto"/>
            <w:left w:val="none" w:sz="0" w:space="0" w:color="auto"/>
            <w:bottom w:val="none" w:sz="0" w:space="0" w:color="auto"/>
            <w:right w:val="none" w:sz="0" w:space="0" w:color="auto"/>
          </w:divBdr>
        </w:div>
        <w:div w:id="1128661959">
          <w:marLeft w:val="0"/>
          <w:marRight w:val="0"/>
          <w:marTop w:val="0"/>
          <w:marBottom w:val="0"/>
          <w:divBdr>
            <w:top w:val="none" w:sz="0" w:space="0" w:color="auto"/>
            <w:left w:val="none" w:sz="0" w:space="0" w:color="auto"/>
            <w:bottom w:val="none" w:sz="0" w:space="0" w:color="auto"/>
            <w:right w:val="none" w:sz="0" w:space="0" w:color="auto"/>
          </w:divBdr>
        </w:div>
        <w:div w:id="1897400077">
          <w:marLeft w:val="0"/>
          <w:marRight w:val="0"/>
          <w:marTop w:val="0"/>
          <w:marBottom w:val="0"/>
          <w:divBdr>
            <w:top w:val="none" w:sz="0" w:space="0" w:color="auto"/>
            <w:left w:val="none" w:sz="0" w:space="0" w:color="auto"/>
            <w:bottom w:val="none" w:sz="0" w:space="0" w:color="auto"/>
            <w:right w:val="none" w:sz="0" w:space="0" w:color="auto"/>
          </w:divBdr>
        </w:div>
        <w:div w:id="354968213">
          <w:marLeft w:val="0"/>
          <w:marRight w:val="0"/>
          <w:marTop w:val="0"/>
          <w:marBottom w:val="0"/>
          <w:divBdr>
            <w:top w:val="none" w:sz="0" w:space="0" w:color="auto"/>
            <w:left w:val="none" w:sz="0" w:space="0" w:color="auto"/>
            <w:bottom w:val="none" w:sz="0" w:space="0" w:color="auto"/>
            <w:right w:val="none" w:sz="0" w:space="0" w:color="auto"/>
          </w:divBdr>
        </w:div>
        <w:div w:id="530413994">
          <w:marLeft w:val="0"/>
          <w:marRight w:val="0"/>
          <w:marTop w:val="0"/>
          <w:marBottom w:val="0"/>
          <w:divBdr>
            <w:top w:val="none" w:sz="0" w:space="0" w:color="auto"/>
            <w:left w:val="none" w:sz="0" w:space="0" w:color="auto"/>
            <w:bottom w:val="none" w:sz="0" w:space="0" w:color="auto"/>
            <w:right w:val="none" w:sz="0" w:space="0" w:color="auto"/>
          </w:divBdr>
        </w:div>
        <w:div w:id="515852004">
          <w:marLeft w:val="0"/>
          <w:marRight w:val="0"/>
          <w:marTop w:val="0"/>
          <w:marBottom w:val="0"/>
          <w:divBdr>
            <w:top w:val="none" w:sz="0" w:space="0" w:color="auto"/>
            <w:left w:val="none" w:sz="0" w:space="0" w:color="auto"/>
            <w:bottom w:val="none" w:sz="0" w:space="0" w:color="auto"/>
            <w:right w:val="none" w:sz="0" w:space="0" w:color="auto"/>
          </w:divBdr>
        </w:div>
        <w:div w:id="1223104850">
          <w:marLeft w:val="0"/>
          <w:marRight w:val="0"/>
          <w:marTop w:val="0"/>
          <w:marBottom w:val="0"/>
          <w:divBdr>
            <w:top w:val="none" w:sz="0" w:space="0" w:color="auto"/>
            <w:left w:val="none" w:sz="0" w:space="0" w:color="auto"/>
            <w:bottom w:val="none" w:sz="0" w:space="0" w:color="auto"/>
            <w:right w:val="none" w:sz="0" w:space="0" w:color="auto"/>
          </w:divBdr>
        </w:div>
        <w:div w:id="1976988713">
          <w:marLeft w:val="0"/>
          <w:marRight w:val="0"/>
          <w:marTop w:val="0"/>
          <w:marBottom w:val="0"/>
          <w:divBdr>
            <w:top w:val="none" w:sz="0" w:space="0" w:color="auto"/>
            <w:left w:val="none" w:sz="0" w:space="0" w:color="auto"/>
            <w:bottom w:val="none" w:sz="0" w:space="0" w:color="auto"/>
            <w:right w:val="none" w:sz="0" w:space="0" w:color="auto"/>
          </w:divBdr>
        </w:div>
        <w:div w:id="1977374269">
          <w:marLeft w:val="0"/>
          <w:marRight w:val="0"/>
          <w:marTop w:val="0"/>
          <w:marBottom w:val="0"/>
          <w:divBdr>
            <w:top w:val="none" w:sz="0" w:space="0" w:color="auto"/>
            <w:left w:val="none" w:sz="0" w:space="0" w:color="auto"/>
            <w:bottom w:val="none" w:sz="0" w:space="0" w:color="auto"/>
            <w:right w:val="none" w:sz="0" w:space="0" w:color="auto"/>
          </w:divBdr>
        </w:div>
        <w:div w:id="1250962505">
          <w:marLeft w:val="0"/>
          <w:marRight w:val="0"/>
          <w:marTop w:val="0"/>
          <w:marBottom w:val="0"/>
          <w:divBdr>
            <w:top w:val="none" w:sz="0" w:space="0" w:color="auto"/>
            <w:left w:val="none" w:sz="0" w:space="0" w:color="auto"/>
            <w:bottom w:val="none" w:sz="0" w:space="0" w:color="auto"/>
            <w:right w:val="none" w:sz="0" w:space="0" w:color="auto"/>
          </w:divBdr>
          <w:divsChild>
            <w:div w:id="1918707543">
              <w:marLeft w:val="0"/>
              <w:marRight w:val="0"/>
              <w:marTop w:val="0"/>
              <w:marBottom w:val="0"/>
              <w:divBdr>
                <w:top w:val="none" w:sz="0" w:space="0" w:color="auto"/>
                <w:left w:val="none" w:sz="0" w:space="0" w:color="auto"/>
                <w:bottom w:val="none" w:sz="0" w:space="0" w:color="auto"/>
                <w:right w:val="none" w:sz="0" w:space="0" w:color="auto"/>
              </w:divBdr>
            </w:div>
            <w:div w:id="1291091954">
              <w:marLeft w:val="0"/>
              <w:marRight w:val="0"/>
              <w:marTop w:val="0"/>
              <w:marBottom w:val="0"/>
              <w:divBdr>
                <w:top w:val="none" w:sz="0" w:space="0" w:color="auto"/>
                <w:left w:val="none" w:sz="0" w:space="0" w:color="auto"/>
                <w:bottom w:val="none" w:sz="0" w:space="0" w:color="auto"/>
                <w:right w:val="none" w:sz="0" w:space="0" w:color="auto"/>
              </w:divBdr>
            </w:div>
            <w:div w:id="335883506">
              <w:marLeft w:val="0"/>
              <w:marRight w:val="0"/>
              <w:marTop w:val="0"/>
              <w:marBottom w:val="0"/>
              <w:divBdr>
                <w:top w:val="none" w:sz="0" w:space="0" w:color="auto"/>
                <w:left w:val="none" w:sz="0" w:space="0" w:color="auto"/>
                <w:bottom w:val="none" w:sz="0" w:space="0" w:color="auto"/>
                <w:right w:val="none" w:sz="0" w:space="0" w:color="auto"/>
              </w:divBdr>
            </w:div>
            <w:div w:id="1641570155">
              <w:marLeft w:val="0"/>
              <w:marRight w:val="0"/>
              <w:marTop w:val="0"/>
              <w:marBottom w:val="0"/>
              <w:divBdr>
                <w:top w:val="none" w:sz="0" w:space="0" w:color="auto"/>
                <w:left w:val="none" w:sz="0" w:space="0" w:color="auto"/>
                <w:bottom w:val="none" w:sz="0" w:space="0" w:color="auto"/>
                <w:right w:val="none" w:sz="0" w:space="0" w:color="auto"/>
              </w:divBdr>
            </w:div>
            <w:div w:id="1190222856">
              <w:marLeft w:val="0"/>
              <w:marRight w:val="0"/>
              <w:marTop w:val="0"/>
              <w:marBottom w:val="0"/>
              <w:divBdr>
                <w:top w:val="none" w:sz="0" w:space="0" w:color="auto"/>
                <w:left w:val="none" w:sz="0" w:space="0" w:color="auto"/>
                <w:bottom w:val="none" w:sz="0" w:space="0" w:color="auto"/>
                <w:right w:val="none" w:sz="0" w:space="0" w:color="auto"/>
              </w:divBdr>
            </w:div>
          </w:divsChild>
        </w:div>
        <w:div w:id="676156167">
          <w:marLeft w:val="0"/>
          <w:marRight w:val="0"/>
          <w:marTop w:val="0"/>
          <w:marBottom w:val="0"/>
          <w:divBdr>
            <w:top w:val="none" w:sz="0" w:space="0" w:color="auto"/>
            <w:left w:val="none" w:sz="0" w:space="0" w:color="auto"/>
            <w:bottom w:val="none" w:sz="0" w:space="0" w:color="auto"/>
            <w:right w:val="none" w:sz="0" w:space="0" w:color="auto"/>
          </w:divBdr>
          <w:divsChild>
            <w:div w:id="784353893">
              <w:marLeft w:val="0"/>
              <w:marRight w:val="0"/>
              <w:marTop w:val="0"/>
              <w:marBottom w:val="0"/>
              <w:divBdr>
                <w:top w:val="none" w:sz="0" w:space="0" w:color="auto"/>
                <w:left w:val="none" w:sz="0" w:space="0" w:color="auto"/>
                <w:bottom w:val="none" w:sz="0" w:space="0" w:color="auto"/>
                <w:right w:val="none" w:sz="0" w:space="0" w:color="auto"/>
              </w:divBdr>
            </w:div>
            <w:div w:id="170683677">
              <w:marLeft w:val="0"/>
              <w:marRight w:val="0"/>
              <w:marTop w:val="0"/>
              <w:marBottom w:val="0"/>
              <w:divBdr>
                <w:top w:val="none" w:sz="0" w:space="0" w:color="auto"/>
                <w:left w:val="none" w:sz="0" w:space="0" w:color="auto"/>
                <w:bottom w:val="none" w:sz="0" w:space="0" w:color="auto"/>
                <w:right w:val="none" w:sz="0" w:space="0" w:color="auto"/>
              </w:divBdr>
            </w:div>
            <w:div w:id="1226724651">
              <w:marLeft w:val="0"/>
              <w:marRight w:val="0"/>
              <w:marTop w:val="0"/>
              <w:marBottom w:val="0"/>
              <w:divBdr>
                <w:top w:val="none" w:sz="0" w:space="0" w:color="auto"/>
                <w:left w:val="none" w:sz="0" w:space="0" w:color="auto"/>
                <w:bottom w:val="none" w:sz="0" w:space="0" w:color="auto"/>
                <w:right w:val="none" w:sz="0" w:space="0" w:color="auto"/>
              </w:divBdr>
            </w:div>
            <w:div w:id="665010116">
              <w:marLeft w:val="0"/>
              <w:marRight w:val="0"/>
              <w:marTop w:val="0"/>
              <w:marBottom w:val="0"/>
              <w:divBdr>
                <w:top w:val="none" w:sz="0" w:space="0" w:color="auto"/>
                <w:left w:val="none" w:sz="0" w:space="0" w:color="auto"/>
                <w:bottom w:val="none" w:sz="0" w:space="0" w:color="auto"/>
                <w:right w:val="none" w:sz="0" w:space="0" w:color="auto"/>
              </w:divBdr>
            </w:div>
            <w:div w:id="1749305490">
              <w:marLeft w:val="0"/>
              <w:marRight w:val="0"/>
              <w:marTop w:val="0"/>
              <w:marBottom w:val="0"/>
              <w:divBdr>
                <w:top w:val="none" w:sz="0" w:space="0" w:color="auto"/>
                <w:left w:val="none" w:sz="0" w:space="0" w:color="auto"/>
                <w:bottom w:val="none" w:sz="0" w:space="0" w:color="auto"/>
                <w:right w:val="none" w:sz="0" w:space="0" w:color="auto"/>
              </w:divBdr>
            </w:div>
          </w:divsChild>
        </w:div>
        <w:div w:id="1774518774">
          <w:marLeft w:val="0"/>
          <w:marRight w:val="0"/>
          <w:marTop w:val="0"/>
          <w:marBottom w:val="0"/>
          <w:divBdr>
            <w:top w:val="none" w:sz="0" w:space="0" w:color="auto"/>
            <w:left w:val="none" w:sz="0" w:space="0" w:color="auto"/>
            <w:bottom w:val="none" w:sz="0" w:space="0" w:color="auto"/>
            <w:right w:val="none" w:sz="0" w:space="0" w:color="auto"/>
          </w:divBdr>
          <w:divsChild>
            <w:div w:id="9536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727</Words>
  <Characters>4003</Characters>
  <Application>Microsoft Office Word</Application>
  <DocSecurity>0</DocSecurity>
  <Lines>33</Lines>
  <Paragraphs>9</Paragraphs>
  <ScaleCrop>false</ScaleCrop>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2022-12-08T08:25:00Z</dcterms:created>
  <dcterms:modified xsi:type="dcterms:W3CDTF">2022-12-08T08:28:00Z</dcterms:modified>
</cp:coreProperties>
</file>